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D3DB1" w:rsidP="688AE021" w:rsidRDefault="79464D63" w14:paraId="026287AA" w14:textId="41036CF7">
      <w:pPr>
        <w:pStyle w:val="NoSpacing"/>
        <w:rPr>
          <w:rFonts w:ascii="Verdana" w:hAnsi="Verdana" w:eastAsia="Verdana" w:cs="Verdana"/>
          <w:sz w:val="22"/>
          <w:szCs w:val="22"/>
        </w:rPr>
      </w:pPr>
      <w:r w:rsidRPr="688AE021">
        <w:rPr>
          <w:rFonts w:ascii="Verdana" w:hAnsi="Verdana" w:eastAsia="Verdana" w:cs="Verdana"/>
          <w:b/>
          <w:bCs/>
          <w:sz w:val="22"/>
          <w:szCs w:val="22"/>
        </w:rPr>
        <w:t xml:space="preserve">Nazwa produktu: ENDORFY </w:t>
      </w:r>
      <w:r w:rsidRPr="688AE021" w:rsidR="4460D733">
        <w:rPr>
          <w:rFonts w:ascii="Verdana" w:hAnsi="Verdana" w:eastAsia="Verdana" w:cs="Verdana"/>
          <w:b/>
          <w:bCs/>
          <w:sz w:val="22"/>
          <w:szCs w:val="22"/>
        </w:rPr>
        <w:t>Enduro</w:t>
      </w:r>
      <w:r w:rsidRPr="688AE021">
        <w:rPr>
          <w:rFonts w:ascii="Verdana" w:hAnsi="Verdana" w:eastAsia="Verdana" w:cs="Verdana"/>
          <w:b/>
          <w:bCs/>
          <w:sz w:val="22"/>
          <w:szCs w:val="22"/>
        </w:rPr>
        <w:t xml:space="preserve"> L6 850 W</w:t>
      </w:r>
    </w:p>
    <w:p w:rsidR="00FD3DB1" w:rsidP="447025C3" w:rsidRDefault="29FFCEB8" w14:paraId="40354E82" w14:textId="61745EFE">
      <w:pPr>
        <w:pStyle w:val="NoSpacing"/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b/>
          <w:bCs/>
          <w:sz w:val="22"/>
          <w:szCs w:val="22"/>
        </w:rPr>
        <w:t xml:space="preserve">Kod produktu: </w:t>
      </w:r>
      <w:commentRangeStart w:id="0"/>
      <w:r w:rsidRPr="447025C3">
        <w:rPr>
          <w:rFonts w:ascii="Verdana" w:hAnsi="Verdana" w:eastAsia="Verdana" w:cs="Verdana"/>
          <w:b/>
          <w:bCs/>
          <w:sz w:val="22"/>
          <w:szCs w:val="22"/>
        </w:rPr>
        <w:t>EY7A017</w:t>
      </w:r>
      <w:commentRangeEnd w:id="0"/>
      <w:r w:rsidR="00B45266">
        <w:rPr>
          <w:rStyle w:val="CommentReference"/>
          <w:rFonts w:ascii="Verdana" w:hAnsi="Verdana" w:eastAsia="Verdana" w:cs="Verdana"/>
          <w:sz w:val="22"/>
          <w:szCs w:val="22"/>
        </w:rPr>
        <w:commentReference w:id="0"/>
      </w:r>
    </w:p>
    <w:p w:rsidR="00FD3DB1" w:rsidP="688AE021" w:rsidRDefault="00FD3DB1" w14:paraId="1DE5CE0E" w14:textId="44D8F404">
      <w:pPr>
        <w:spacing w:after="0" w:line="240" w:lineRule="auto"/>
        <w:rPr>
          <w:rFonts w:ascii="Verdana" w:hAnsi="Verdana" w:eastAsia="Verdana" w:cs="Verdana"/>
          <w:sz w:val="22"/>
          <w:szCs w:val="22"/>
        </w:rPr>
      </w:pPr>
    </w:p>
    <w:p w:rsidR="702383B1" w:rsidP="447025C3" w:rsidRDefault="3B70A976" w14:paraId="75B63CCA" w14:textId="301005A8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526C23EA">
        <w:rPr>
          <w:rFonts w:ascii="Verdana" w:hAnsi="Verdana" w:eastAsia="Verdana" w:cs="Verdana"/>
          <w:sz w:val="22"/>
          <w:szCs w:val="22"/>
        </w:rPr>
        <w:t xml:space="preserve">Enduro L6 850 W </w:t>
      </w:r>
      <w:commentRangeStart w:id="1"/>
      <w:commentRangeStart w:id="2"/>
      <w:r w:rsidRPr="526C23EA" w:rsidR="60127C2A">
        <w:rPr>
          <w:rFonts w:ascii="Verdana" w:hAnsi="Verdana" w:eastAsia="Verdana" w:cs="Verdana"/>
          <w:sz w:val="22"/>
          <w:szCs w:val="22"/>
        </w:rPr>
        <w:t>wyznacza nowy standard w segmencie przystępnych cenowo modeli</w:t>
      </w:r>
      <w:r w:rsidRPr="526C23EA">
        <w:rPr>
          <w:rFonts w:ascii="Verdana" w:hAnsi="Verdana" w:eastAsia="Verdana" w:cs="Verdana"/>
          <w:sz w:val="22"/>
          <w:szCs w:val="22"/>
        </w:rPr>
        <w:t xml:space="preserve"> </w:t>
      </w:r>
      <w:r w:rsidRPr="526C23EA" w:rsidR="078CE977">
        <w:rPr>
          <w:rFonts w:ascii="Verdana" w:hAnsi="Verdana" w:eastAsia="Verdana" w:cs="Verdana"/>
          <w:sz w:val="22"/>
          <w:szCs w:val="22"/>
        </w:rPr>
        <w:t>dla</w:t>
      </w:r>
      <w:commentRangeEnd w:id="1"/>
      <w:r w:rsidRPr="526C23EA">
        <w:rPr>
          <w:rStyle w:val="CommentReference"/>
          <w:rFonts w:ascii="Verdana" w:hAnsi="Verdana" w:eastAsia="Verdana" w:cs="Verdana"/>
          <w:sz w:val="22"/>
          <w:szCs w:val="22"/>
        </w:rPr>
        <w:commentReference w:id="1"/>
      </w:r>
      <w:commentRangeEnd w:id="2"/>
      <w:r>
        <w:rPr>
          <w:rStyle w:val="CommentReference"/>
        </w:rPr>
        <w:commentReference w:id="2"/>
      </w:r>
      <w:r w:rsidRPr="526C23EA">
        <w:rPr>
          <w:rFonts w:ascii="Verdana" w:hAnsi="Verdana" w:eastAsia="Verdana" w:cs="Verdana"/>
          <w:sz w:val="22"/>
          <w:szCs w:val="22"/>
        </w:rPr>
        <w:t xml:space="preserve"> konfiguracj</w:t>
      </w:r>
      <w:r w:rsidRPr="526C23EA" w:rsidR="3F5FB876">
        <w:rPr>
          <w:rFonts w:ascii="Verdana" w:hAnsi="Verdana" w:eastAsia="Verdana" w:cs="Verdana"/>
          <w:sz w:val="22"/>
          <w:szCs w:val="22"/>
        </w:rPr>
        <w:t>i</w:t>
      </w:r>
      <w:r w:rsidRPr="526C23EA">
        <w:rPr>
          <w:rFonts w:ascii="Verdana" w:hAnsi="Verdana" w:eastAsia="Verdana" w:cs="Verdana"/>
          <w:sz w:val="22"/>
          <w:szCs w:val="22"/>
        </w:rPr>
        <w:t xml:space="preserve"> gamingowych ze średniej półki. </w:t>
      </w:r>
      <w:r w:rsidRPr="526C23EA" w:rsidR="702383B1">
        <w:rPr>
          <w:rFonts w:ascii="Verdana" w:hAnsi="Verdana" w:eastAsia="Verdana" w:cs="Verdana"/>
          <w:sz w:val="22"/>
          <w:szCs w:val="22"/>
        </w:rPr>
        <w:t>Pełna zgodność z ATX 3.1 oraz natywne złącze 12V-2x6 zapewniają wsparcie dla kart graficznych PCIe 5.1.</w:t>
      </w:r>
    </w:p>
    <w:p w:rsidR="688AE021" w:rsidP="688AE021" w:rsidRDefault="688AE021" w14:paraId="019824D4" w14:textId="706A087C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4B2E7C6E" w:rsidP="447025C3" w:rsidRDefault="4B2E7C6E" w14:paraId="3782AB20" w14:textId="2B2A2C8C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commentRangeStart w:id="3"/>
      <w:commentRangeStart w:id="4"/>
      <w:r w:rsidRPr="447025C3">
        <w:rPr>
          <w:rFonts w:ascii="Verdana" w:hAnsi="Verdana" w:eastAsia="Verdana" w:cs="Verdana"/>
          <w:sz w:val="22"/>
          <w:szCs w:val="22"/>
        </w:rPr>
        <w:t xml:space="preserve">Certyfikaty </w:t>
      </w:r>
      <w:commentRangeStart w:id="5"/>
      <w:commentRangeStart w:id="6"/>
      <w:r w:rsidRPr="447025C3">
        <w:rPr>
          <w:rFonts w:ascii="Verdana" w:hAnsi="Verdana" w:eastAsia="Verdana" w:cs="Verdana"/>
          <w:sz w:val="22"/>
          <w:szCs w:val="22"/>
        </w:rPr>
        <w:t xml:space="preserve">Cybenetics </w:t>
      </w:r>
      <w:r w:rsidRPr="447025C3" w:rsidR="3FAD2FE3">
        <w:rPr>
          <w:rFonts w:ascii="Verdana" w:hAnsi="Verdana" w:eastAsia="Verdana" w:cs="Verdana"/>
          <w:sz w:val="22"/>
          <w:szCs w:val="22"/>
        </w:rPr>
        <w:t xml:space="preserve">ETA </w:t>
      </w:r>
      <w:r w:rsidRPr="447025C3" w:rsidR="1A1D95CE">
        <w:rPr>
          <w:rFonts w:ascii="Verdana" w:hAnsi="Verdana" w:eastAsia="Verdana" w:cs="Verdana"/>
          <w:sz w:val="22"/>
          <w:szCs w:val="22"/>
        </w:rPr>
        <w:t>Platinu</w:t>
      </w:r>
      <w:r w:rsidRPr="447025C3" w:rsidR="36EBEA37">
        <w:rPr>
          <w:rFonts w:ascii="Verdana" w:hAnsi="Verdana" w:eastAsia="Verdana" w:cs="Verdana"/>
          <w:sz w:val="22"/>
          <w:szCs w:val="22"/>
        </w:rPr>
        <w:t>m</w:t>
      </w:r>
      <w:commentRangeEnd w:id="5"/>
      <w:r w:rsidRPr="447025C3">
        <w:rPr>
          <w:rStyle w:val="CommentReference"/>
          <w:rFonts w:ascii="Verdana" w:hAnsi="Verdana" w:eastAsia="Verdana" w:cs="Verdana"/>
          <w:sz w:val="22"/>
          <w:szCs w:val="22"/>
        </w:rPr>
        <w:commentReference w:id="5"/>
      </w:r>
      <w:commentRangeEnd w:id="6"/>
      <w:r>
        <w:rPr>
          <w:rStyle w:val="CommentReference"/>
        </w:rPr>
        <w:commentReference w:id="6"/>
      </w:r>
      <w:r w:rsidRPr="447025C3" w:rsidR="4F7085FD">
        <w:rPr>
          <w:rFonts w:ascii="Verdana" w:hAnsi="Verdana" w:eastAsia="Verdana" w:cs="Verdana"/>
          <w:sz w:val="22"/>
          <w:szCs w:val="22"/>
        </w:rPr>
        <w:t xml:space="preserve"> </w:t>
      </w:r>
      <w:r w:rsidRPr="362EAA5D" w:rsidR="176759DB">
        <w:rPr>
          <w:rFonts w:ascii="Verdana" w:hAnsi="Verdana" w:eastAsia="Verdana" w:cs="Verdana"/>
          <w:sz w:val="22"/>
          <w:szCs w:val="22"/>
        </w:rPr>
        <w:t xml:space="preserve">i </w:t>
      </w:r>
      <w:r w:rsidRPr="362EAA5D" w:rsidR="6B107882">
        <w:rPr>
          <w:rFonts w:ascii="Verdana" w:hAnsi="Verdana" w:eastAsia="Verdana" w:cs="Verdana"/>
          <w:sz w:val="22"/>
          <w:szCs w:val="22"/>
        </w:rPr>
        <w:t>80 PLUS</w:t>
      </w:r>
      <w:r w:rsidRPr="362EAA5D" w:rsidR="6B107882">
        <w:rPr>
          <w:rFonts w:ascii="Verdana" w:hAnsi="Verdana" w:eastAsia="Verdana" w:cs="Verdana"/>
          <w:sz w:val="22"/>
          <w:szCs w:val="22"/>
          <w:vertAlign w:val="superscript"/>
        </w:rPr>
        <w:t>®</w:t>
      </w:r>
      <w:r w:rsidRPr="362EAA5D" w:rsidR="6B107882">
        <w:rPr>
          <w:rFonts w:ascii="Verdana" w:hAnsi="Verdana" w:eastAsia="Verdana" w:cs="Verdana"/>
          <w:sz w:val="22"/>
          <w:szCs w:val="22"/>
        </w:rPr>
        <w:t xml:space="preserve"> Gold</w:t>
      </w:r>
      <w:r w:rsidRPr="362EAA5D" w:rsidR="6E13F290">
        <w:rPr>
          <w:rFonts w:ascii="Verdana" w:hAnsi="Verdana" w:eastAsia="Verdana" w:cs="Verdana"/>
          <w:sz w:val="22"/>
          <w:szCs w:val="22"/>
        </w:rPr>
        <w:t xml:space="preserve"> </w:t>
      </w:r>
      <w:commentRangeEnd w:id="3"/>
      <w:r w:rsidRPr="447025C3">
        <w:rPr>
          <w:rStyle w:val="CommentReference"/>
          <w:rFonts w:ascii="Verdana" w:hAnsi="Verdana" w:eastAsia="Verdana" w:cs="Verdana"/>
          <w:sz w:val="22"/>
          <w:szCs w:val="22"/>
        </w:rPr>
        <w:commentReference w:id="3"/>
      </w:r>
      <w:commentRangeEnd w:id="4"/>
      <w:r>
        <w:rPr>
          <w:rStyle w:val="CommentReference"/>
        </w:rPr>
        <w:commentReference w:id="4"/>
      </w:r>
      <w:r w:rsidRPr="447025C3" w:rsidR="4F7085FD">
        <w:rPr>
          <w:rFonts w:ascii="Verdana" w:hAnsi="Verdana" w:eastAsia="Verdana" w:cs="Verdana"/>
          <w:sz w:val="22"/>
          <w:szCs w:val="22"/>
        </w:rPr>
        <w:t>potwierdzają wysoką sprawność oraz</w:t>
      </w:r>
      <w:commentRangeStart w:id="7"/>
      <w:commentRangeStart w:id="8"/>
      <w:r w:rsidRPr="447025C3" w:rsidR="4F7085FD">
        <w:rPr>
          <w:rFonts w:ascii="Verdana" w:hAnsi="Verdana" w:eastAsia="Verdana" w:cs="Verdana"/>
          <w:sz w:val="22"/>
          <w:szCs w:val="22"/>
        </w:rPr>
        <w:t xml:space="preserve"> </w:t>
      </w:r>
      <w:r w:rsidRPr="362EAA5D" w:rsidR="34A1A5DD">
        <w:rPr>
          <w:rFonts w:ascii="Verdana" w:hAnsi="Verdana" w:eastAsia="Verdana" w:cs="Verdana"/>
          <w:sz w:val="22"/>
          <w:szCs w:val="22"/>
        </w:rPr>
        <w:t>kulturę</w:t>
      </w:r>
      <w:r w:rsidRPr="362EAA5D" w:rsidR="05678D0E">
        <w:rPr>
          <w:rFonts w:ascii="Verdana" w:hAnsi="Verdana" w:eastAsia="Verdana" w:cs="Verdana"/>
          <w:sz w:val="22"/>
          <w:szCs w:val="22"/>
        </w:rPr>
        <w:t xml:space="preserve"> </w:t>
      </w:r>
      <w:commentRangeEnd w:id="7"/>
      <w:r w:rsidRPr="362EAA5D">
        <w:rPr>
          <w:rStyle w:val="CommentReference"/>
          <w:rFonts w:ascii="Verdana" w:hAnsi="Verdana" w:eastAsia="Verdana" w:cs="Verdana"/>
          <w:sz w:val="22"/>
          <w:szCs w:val="22"/>
        </w:rPr>
        <w:commentReference w:id="7"/>
      </w:r>
      <w:commentRangeEnd w:id="8"/>
      <w:r>
        <w:rPr>
          <w:rStyle w:val="CommentReference"/>
        </w:rPr>
        <w:commentReference w:id="8"/>
      </w:r>
      <w:r w:rsidRPr="362EAA5D" w:rsidR="05678D0E">
        <w:rPr>
          <w:rFonts w:ascii="Verdana" w:hAnsi="Verdana" w:eastAsia="Verdana" w:cs="Verdana"/>
          <w:sz w:val="22"/>
          <w:szCs w:val="22"/>
        </w:rPr>
        <w:t>prac</w:t>
      </w:r>
      <w:r w:rsidRPr="362EAA5D" w:rsidR="7A27C954">
        <w:rPr>
          <w:rFonts w:ascii="Verdana" w:hAnsi="Verdana" w:eastAsia="Verdana" w:cs="Verdana"/>
          <w:sz w:val="22"/>
          <w:szCs w:val="22"/>
        </w:rPr>
        <w:t>y</w:t>
      </w:r>
      <w:r w:rsidRPr="362EAA5D" w:rsidR="6E13F290">
        <w:rPr>
          <w:rFonts w:ascii="Verdana" w:hAnsi="Verdana" w:eastAsia="Verdana" w:cs="Verdana"/>
          <w:sz w:val="22"/>
          <w:szCs w:val="22"/>
        </w:rPr>
        <w:t>.</w:t>
      </w:r>
      <w:r w:rsidRPr="447025C3" w:rsidR="4F7085FD">
        <w:rPr>
          <w:rFonts w:ascii="Verdana" w:hAnsi="Verdana" w:eastAsia="Verdana" w:cs="Verdana"/>
          <w:sz w:val="22"/>
          <w:szCs w:val="22"/>
        </w:rPr>
        <w:t xml:space="preserve"> Wentylator Stratus 120 mm, </w:t>
      </w:r>
      <w:commentRangeStart w:id="9"/>
      <w:commentRangeStart w:id="10"/>
      <w:r w:rsidRPr="362EAA5D" w:rsidR="383500E0">
        <w:rPr>
          <w:rFonts w:ascii="Verdana" w:hAnsi="Verdana" w:eastAsia="Verdana" w:cs="Verdana"/>
          <w:sz w:val="22"/>
          <w:szCs w:val="22"/>
        </w:rPr>
        <w:t>miedziane</w:t>
      </w:r>
      <w:r w:rsidRPr="362EAA5D" w:rsidR="4073160F">
        <w:rPr>
          <w:rFonts w:ascii="Verdana" w:hAnsi="Verdana" w:eastAsia="Verdana" w:cs="Verdana"/>
          <w:sz w:val="22"/>
          <w:szCs w:val="22"/>
        </w:rPr>
        <w:t xml:space="preserve"> </w:t>
      </w:r>
      <w:r w:rsidRPr="362EAA5D" w:rsidR="24AC9493">
        <w:rPr>
          <w:rFonts w:ascii="Verdana" w:hAnsi="Verdana" w:eastAsia="Verdana" w:cs="Verdana"/>
          <w:sz w:val="22"/>
          <w:szCs w:val="22"/>
        </w:rPr>
        <w:t>przewody</w:t>
      </w:r>
      <w:r w:rsidRPr="447025C3" w:rsidR="0CF9F610">
        <w:rPr>
          <w:rFonts w:ascii="Verdana" w:hAnsi="Verdana" w:eastAsia="Verdana" w:cs="Verdana"/>
          <w:sz w:val="22"/>
          <w:szCs w:val="22"/>
        </w:rPr>
        <w:t xml:space="preserve">, </w:t>
      </w:r>
      <w:commentRangeEnd w:id="9"/>
      <w:r w:rsidRPr="447025C3">
        <w:rPr>
          <w:rStyle w:val="CommentReference"/>
          <w:rFonts w:ascii="Verdana" w:hAnsi="Verdana" w:eastAsia="Verdana" w:cs="Verdana"/>
          <w:sz w:val="22"/>
          <w:szCs w:val="22"/>
        </w:rPr>
        <w:commentReference w:id="9"/>
      </w:r>
      <w:commentRangeEnd w:id="10"/>
      <w:r>
        <w:rPr>
          <w:rStyle w:val="CommentReference"/>
        </w:rPr>
        <w:commentReference w:id="10"/>
      </w:r>
      <w:r w:rsidRPr="447025C3" w:rsidR="0CF9F610">
        <w:rPr>
          <w:rFonts w:ascii="Verdana" w:hAnsi="Verdana" w:eastAsia="Verdana" w:cs="Verdana"/>
          <w:sz w:val="22"/>
          <w:szCs w:val="22"/>
        </w:rPr>
        <w:t xml:space="preserve">komplet zabezpieczeń elektrycznych i termicznych oraz 7-letnia gwarancja </w:t>
      </w:r>
      <w:commentRangeStart w:id="11"/>
      <w:commentRangeStart w:id="12"/>
      <w:r w:rsidRPr="362EAA5D" w:rsidR="20B6334B">
        <w:rPr>
          <w:rFonts w:ascii="Verdana" w:hAnsi="Verdana" w:eastAsia="Verdana" w:cs="Verdana"/>
          <w:sz w:val="22"/>
          <w:szCs w:val="22"/>
        </w:rPr>
        <w:t>składają się na przemyślaną</w:t>
      </w:r>
      <w:r w:rsidRPr="447025C3" w:rsidR="0CF9F610">
        <w:rPr>
          <w:rFonts w:ascii="Verdana" w:hAnsi="Verdana" w:eastAsia="Verdana" w:cs="Verdana"/>
          <w:sz w:val="22"/>
          <w:szCs w:val="22"/>
        </w:rPr>
        <w:t xml:space="preserve"> konstrukcję</w:t>
      </w:r>
      <w:r w:rsidRPr="362EAA5D" w:rsidR="775F254E">
        <w:rPr>
          <w:rFonts w:ascii="Verdana" w:hAnsi="Verdana" w:eastAsia="Verdana" w:cs="Verdana"/>
          <w:sz w:val="22"/>
          <w:szCs w:val="22"/>
        </w:rPr>
        <w:t>, która zapewnia bezproblemową i stabilną pracę</w:t>
      </w:r>
      <w:r w:rsidRPr="447025C3" w:rsidR="0CF9F610">
        <w:rPr>
          <w:rFonts w:ascii="Verdana" w:hAnsi="Verdana" w:eastAsia="Verdana" w:cs="Verdana"/>
          <w:sz w:val="22"/>
          <w:szCs w:val="22"/>
        </w:rPr>
        <w:t xml:space="preserve"> przez lata.</w:t>
      </w:r>
      <w:commentRangeEnd w:id="11"/>
      <w:r>
        <w:rPr>
          <w:rStyle w:val="CommentReference"/>
          <w:rFonts w:ascii="Verdana" w:hAnsi="Verdana" w:eastAsia="Verdana" w:cs="Verdana"/>
          <w:sz w:val="22"/>
          <w:szCs w:val="22"/>
        </w:rPr>
        <w:commentReference w:id="11"/>
      </w:r>
      <w:commentRangeEnd w:id="12"/>
      <w:r>
        <w:rPr>
          <w:rStyle w:val="CommentReference"/>
        </w:rPr>
        <w:commentReference w:id="12"/>
      </w:r>
    </w:p>
    <w:p w:rsidR="00FD3DB1" w:rsidP="688AE021" w:rsidRDefault="00FD3DB1" w14:paraId="12B582F0" w14:textId="59BBD969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1053780" w:rsidP="688AE021" w:rsidRDefault="4B2E7C6E" w14:paraId="75C2D5E5" w14:textId="0C091374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commentRangeStart w:id="13"/>
      <w:commentRangeStart w:id="14"/>
      <w:commentRangeStart w:id="15"/>
      <w:r w:rsidRPr="526C23EA">
        <w:rPr>
          <w:rFonts w:ascii="Verdana" w:hAnsi="Verdana" w:eastAsia="Verdana" w:cs="Verdana"/>
          <w:b/>
          <w:bCs/>
          <w:sz w:val="22"/>
          <w:szCs w:val="22"/>
        </w:rPr>
        <w:t>ATX 3.1</w:t>
      </w:r>
    </w:p>
    <w:p w:rsidR="345C34B5" w:rsidP="447025C3" w:rsidRDefault="345C34B5" w14:paraId="3FAA9440" w14:textId="7DB1A2D8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526C23EA">
        <w:rPr>
          <w:rFonts w:ascii="Verdana" w:hAnsi="Verdana" w:eastAsia="Verdana" w:cs="Verdana"/>
          <w:sz w:val="22"/>
          <w:szCs w:val="22"/>
        </w:rPr>
        <w:t xml:space="preserve">Stabilna praca pod wysokim obciążeniem ma dziś kluczowe znaczenie dla nowoczesnych </w:t>
      </w:r>
      <w:commentRangeStart w:id="16"/>
      <w:commentRangeStart w:id="17"/>
      <w:r w:rsidRPr="526C23EA" w:rsidR="54402517">
        <w:rPr>
          <w:rFonts w:ascii="Verdana" w:hAnsi="Verdana" w:eastAsia="Verdana" w:cs="Verdana"/>
          <w:sz w:val="22"/>
          <w:szCs w:val="22"/>
        </w:rPr>
        <w:t>układów</w:t>
      </w:r>
      <w:r w:rsidRPr="526C23EA">
        <w:rPr>
          <w:rFonts w:ascii="Verdana" w:hAnsi="Verdana" w:eastAsia="Verdana" w:cs="Verdana"/>
          <w:sz w:val="22"/>
          <w:szCs w:val="22"/>
        </w:rPr>
        <w:t xml:space="preserve"> graficznych. Enduro L6 850 W </w:t>
      </w:r>
      <w:r w:rsidRPr="526C23EA" w:rsidR="45E259DD">
        <w:rPr>
          <w:rFonts w:ascii="Verdana" w:hAnsi="Verdana" w:eastAsia="Verdana" w:cs="Verdana"/>
          <w:sz w:val="22"/>
          <w:szCs w:val="22"/>
        </w:rPr>
        <w:t>to zasilacz zgodny</w:t>
      </w:r>
      <w:r w:rsidRPr="526C23EA">
        <w:rPr>
          <w:rFonts w:ascii="Verdana" w:hAnsi="Verdana" w:eastAsia="Verdana" w:cs="Verdana"/>
          <w:sz w:val="22"/>
          <w:szCs w:val="22"/>
        </w:rPr>
        <w:t xml:space="preserve"> ze standardem ATX 3.1, który </w:t>
      </w:r>
      <w:r w:rsidRPr="526C23EA" w:rsidR="45E259DD">
        <w:rPr>
          <w:rFonts w:ascii="Verdana" w:hAnsi="Verdana" w:eastAsia="Verdana" w:cs="Verdana"/>
          <w:sz w:val="22"/>
          <w:szCs w:val="22"/>
        </w:rPr>
        <w:t>został stworzony, by bezproblemowo znosić nagłe skoki</w:t>
      </w:r>
      <w:r w:rsidRPr="526C23EA">
        <w:rPr>
          <w:rFonts w:ascii="Verdana" w:hAnsi="Verdana" w:eastAsia="Verdana" w:cs="Verdana"/>
          <w:sz w:val="22"/>
          <w:szCs w:val="22"/>
        </w:rPr>
        <w:t xml:space="preserve"> poboru mocy</w:t>
      </w:r>
      <w:r w:rsidRPr="526C23EA" w:rsidR="45E259DD">
        <w:rPr>
          <w:rFonts w:ascii="Verdana" w:hAnsi="Verdana" w:eastAsia="Verdana" w:cs="Verdana"/>
          <w:sz w:val="22"/>
          <w:szCs w:val="22"/>
        </w:rPr>
        <w:t>.</w:t>
      </w:r>
      <w:r w:rsidRPr="526C23EA">
        <w:rPr>
          <w:rFonts w:ascii="Verdana" w:hAnsi="Verdana" w:eastAsia="Verdana" w:cs="Verdana"/>
          <w:sz w:val="22"/>
          <w:szCs w:val="22"/>
        </w:rPr>
        <w:t xml:space="preserve"> </w:t>
      </w:r>
      <w:commentRangeEnd w:id="16"/>
      <w:r>
        <w:rPr>
          <w:rStyle w:val="CommentReference"/>
          <w:rFonts w:ascii="Verdana" w:hAnsi="Verdana" w:eastAsia="Verdana" w:cs="Verdana"/>
          <w:sz w:val="22"/>
          <w:szCs w:val="22"/>
        </w:rPr>
        <w:commentReference w:id="16"/>
      </w:r>
      <w:commentRangeEnd w:id="17"/>
      <w:r>
        <w:rPr>
          <w:rStyle w:val="CommentReference"/>
        </w:rPr>
        <w:commentReference w:id="17"/>
      </w:r>
      <w:commentRangeEnd w:id="13"/>
      <w:r>
        <w:rPr>
          <w:rStyle w:val="CommentReference"/>
          <w:rFonts w:ascii="Verdana" w:hAnsi="Verdana" w:eastAsia="Verdana" w:cs="Verdana"/>
          <w:sz w:val="22"/>
          <w:szCs w:val="22"/>
        </w:rPr>
        <w:commentReference w:id="13"/>
      </w:r>
      <w:commentRangeEnd w:id="14"/>
      <w:r>
        <w:rPr>
          <w:rStyle w:val="CommentReference"/>
        </w:rPr>
        <w:commentReference w:id="14"/>
      </w:r>
      <w:commentRangeEnd w:id="15"/>
      <w:r>
        <w:rPr>
          <w:rStyle w:val="CommentReference"/>
        </w:rPr>
        <w:commentReference w:id="15"/>
      </w:r>
    </w:p>
    <w:p w:rsidR="00FD3DB1" w:rsidP="688AE021" w:rsidRDefault="00FD3DB1" w14:paraId="03614486" w14:textId="707774D9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FD3DB1" w:rsidP="688AE021" w:rsidRDefault="4B2E7C6E" w14:paraId="64A326FE" w14:textId="41E67358">
      <w:pPr>
        <w:spacing w:after="0" w:line="240" w:lineRule="auto"/>
        <w:jc w:val="both"/>
        <w:rPr>
          <w:rFonts w:ascii="Verdana" w:hAnsi="Verdana" w:eastAsia="Verdana" w:cs="Verdana"/>
          <w:b/>
          <w:sz w:val="22"/>
          <w:szCs w:val="22"/>
        </w:rPr>
      </w:pPr>
      <w:r w:rsidRPr="447025C3">
        <w:rPr>
          <w:rFonts w:ascii="Verdana" w:hAnsi="Verdana" w:eastAsia="Verdana" w:cs="Verdana"/>
          <w:b/>
          <w:bCs/>
          <w:sz w:val="22"/>
          <w:szCs w:val="22"/>
        </w:rPr>
        <w:t xml:space="preserve">Sprawność klasy </w:t>
      </w:r>
      <w:r w:rsidRPr="362EAA5D" w:rsidR="6AA7EF3E">
        <w:rPr>
          <w:rFonts w:ascii="Verdana" w:hAnsi="Verdana" w:eastAsia="Verdana" w:cs="Verdana"/>
          <w:b/>
          <w:bCs/>
          <w:sz w:val="22"/>
          <w:szCs w:val="22"/>
        </w:rPr>
        <w:t>Platinum</w:t>
      </w:r>
    </w:p>
    <w:p w:rsidR="234E13E5" w:rsidP="447025C3" w:rsidRDefault="234E13E5" w14:paraId="2429BBDA" w14:textId="4FD5D03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sz w:val="22"/>
          <w:szCs w:val="22"/>
        </w:rPr>
        <w:t xml:space="preserve">Wyższa sprawność oznacza mniej energii zamienianej w ciepło, niższe zużycie prądu i bardziej efektywną pracę całego zestawu. </w:t>
      </w:r>
      <w:commentRangeStart w:id="22"/>
      <w:r w:rsidRPr="362EAA5D" w:rsidR="1508EAB5">
        <w:rPr>
          <w:rFonts w:ascii="Verdana" w:hAnsi="Verdana" w:eastAsia="Verdana" w:cs="Verdana"/>
          <w:sz w:val="22"/>
          <w:szCs w:val="22"/>
        </w:rPr>
        <w:t>Wysoką efektywność energetyczną zasilacza potwierdzają certyfikaty Cybenetics ETA Platinum oraz 80 PLUS</w:t>
      </w:r>
      <w:r w:rsidRPr="362EAA5D" w:rsidR="1508EAB5">
        <w:rPr>
          <w:rFonts w:ascii="Verdana" w:hAnsi="Verdana" w:eastAsia="Verdana" w:cs="Verdana"/>
          <w:sz w:val="22"/>
          <w:szCs w:val="22"/>
          <w:vertAlign w:val="superscript"/>
        </w:rPr>
        <w:t>®</w:t>
      </w:r>
      <w:r w:rsidRPr="362EAA5D" w:rsidR="1508EAB5">
        <w:rPr>
          <w:rFonts w:ascii="Verdana" w:hAnsi="Verdana" w:eastAsia="Verdana" w:cs="Verdana"/>
          <w:sz w:val="22"/>
          <w:szCs w:val="22"/>
        </w:rPr>
        <w:t xml:space="preserve"> Gold. Choć konstrukcja była projektowana z myślą o standardach klasy Gold, rygorystyczne testy potwierdziły wyjątkowo wysoką sprawność platformy, co zaowocowało przyznaniem jej prestiżowego certyfikatu ETA Platinum. Oznacza to jeszcze niższe rachunki za prąd i wyjątkowo chłodną</w:t>
      </w:r>
      <w:r w:rsidRPr="362EAA5D" w:rsidR="5F95151B">
        <w:rPr>
          <w:rFonts w:ascii="Verdana" w:hAnsi="Verdana" w:eastAsia="Verdana" w:cs="Verdana"/>
          <w:sz w:val="22"/>
          <w:szCs w:val="22"/>
        </w:rPr>
        <w:t xml:space="preserve"> pracę układu.</w:t>
      </w:r>
      <w:commentRangeEnd w:id="22"/>
      <w:r>
        <w:rPr>
          <w:rStyle w:val="CommentReference"/>
          <w:rFonts w:ascii="Verdana" w:hAnsi="Verdana" w:eastAsia="Verdana" w:cs="Verdana"/>
          <w:sz w:val="22"/>
          <w:szCs w:val="22"/>
        </w:rPr>
        <w:commentReference w:id="22"/>
      </w:r>
    </w:p>
    <w:p w:rsidR="447025C3" w:rsidP="447025C3" w:rsidRDefault="447025C3" w14:paraId="5DF35ADF" w14:textId="6D14EDB3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19D2F41F" w:rsidP="447025C3" w:rsidRDefault="19D2F41F" w14:paraId="340D3F6A" w14:textId="1F411F66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commentRangeStart w:id="23"/>
      <w:r w:rsidRPr="447025C3">
        <w:rPr>
          <w:rFonts w:ascii="Verdana" w:hAnsi="Verdana" w:eastAsia="Verdana" w:cs="Verdana"/>
          <w:sz w:val="22"/>
          <w:szCs w:val="22"/>
        </w:rPr>
        <w:t xml:space="preserve">Topologia DC-DC </w:t>
      </w:r>
      <w:r w:rsidRPr="362EAA5D" w:rsidR="09EDB908">
        <w:rPr>
          <w:rFonts w:ascii="Verdana" w:hAnsi="Verdana" w:eastAsia="Verdana" w:cs="Verdana"/>
          <w:sz w:val="22"/>
          <w:szCs w:val="22"/>
        </w:rPr>
        <w:t>odpowiada za stabilną regulację napięć</w:t>
      </w:r>
      <w:r w:rsidRPr="447025C3">
        <w:rPr>
          <w:rFonts w:ascii="Verdana" w:hAnsi="Verdana" w:eastAsia="Verdana" w:cs="Verdana"/>
          <w:sz w:val="22"/>
          <w:szCs w:val="22"/>
        </w:rPr>
        <w:t xml:space="preserve"> na liniach +3,3 V i +5 V nawet przy zmiennym obciążeniu, co przekłada się na </w:t>
      </w:r>
      <w:r w:rsidRPr="362EAA5D" w:rsidR="09EDB908">
        <w:rPr>
          <w:rFonts w:ascii="Verdana" w:hAnsi="Verdana" w:eastAsia="Verdana" w:cs="Verdana"/>
          <w:sz w:val="22"/>
          <w:szCs w:val="22"/>
        </w:rPr>
        <w:t xml:space="preserve">bardziej </w:t>
      </w:r>
      <w:r w:rsidRPr="447025C3">
        <w:rPr>
          <w:rFonts w:ascii="Verdana" w:hAnsi="Verdana" w:eastAsia="Verdana" w:cs="Verdana"/>
          <w:sz w:val="22"/>
          <w:szCs w:val="22"/>
        </w:rPr>
        <w:t xml:space="preserve">stabilną pracę całego systemu. </w:t>
      </w:r>
      <w:r w:rsidRPr="362EAA5D" w:rsidR="09EDB908">
        <w:rPr>
          <w:rFonts w:ascii="Verdana" w:hAnsi="Verdana" w:eastAsia="Verdana" w:cs="Verdana"/>
          <w:sz w:val="22"/>
          <w:szCs w:val="22"/>
        </w:rPr>
        <w:t>To rozwiązanie spotykane zwykle w droższych konstrukcjach i stanowi wyraźną przewagę nad starszymi konstrukcjami z grupową regulacją napięć</w:t>
      </w:r>
      <w:r w:rsidRPr="362EAA5D" w:rsidR="5ED56FC0">
        <w:rPr>
          <w:rFonts w:ascii="Verdana" w:hAnsi="Verdana" w:eastAsia="Verdana" w:cs="Verdana"/>
          <w:sz w:val="22"/>
          <w:szCs w:val="22"/>
        </w:rPr>
        <w:t>.</w:t>
      </w:r>
      <w:commentRangeEnd w:id="23"/>
      <w:r>
        <w:rPr>
          <w:rStyle w:val="CommentReference"/>
          <w:rFonts w:ascii="Verdana" w:hAnsi="Verdana" w:eastAsia="Verdana" w:cs="Verdana"/>
          <w:sz w:val="22"/>
          <w:szCs w:val="22"/>
        </w:rPr>
        <w:commentReference w:id="23"/>
      </w:r>
    </w:p>
    <w:p w:rsidR="00FD3DB1" w:rsidP="688AE021" w:rsidRDefault="00FD3DB1" w14:paraId="573BECE0" w14:textId="70931570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91FFFE0" w:rsidP="688AE021" w:rsidRDefault="41076145" w14:paraId="4A159840" w14:textId="5E91D01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b/>
          <w:bCs/>
          <w:sz w:val="22"/>
          <w:szCs w:val="22"/>
        </w:rPr>
        <w:t>Wentylator Stratus 120 mm</w:t>
      </w:r>
    </w:p>
    <w:p w:rsidR="458241B8" w:rsidP="447025C3" w:rsidRDefault="23E8783F" w14:paraId="538B62E4" w14:textId="373D98A0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commentRangeStart w:id="24"/>
      <w:r w:rsidRPr="362EAA5D">
        <w:rPr>
          <w:rFonts w:ascii="Verdana" w:hAnsi="Verdana" w:eastAsia="Verdana" w:cs="Verdana"/>
          <w:sz w:val="22"/>
          <w:szCs w:val="22"/>
        </w:rPr>
        <w:t>Optyma</w:t>
      </w:r>
      <w:r w:rsidRPr="362EAA5D" w:rsidR="4B51BF03">
        <w:rPr>
          <w:rFonts w:ascii="Verdana" w:hAnsi="Verdana" w:eastAsia="Verdana" w:cs="Verdana"/>
          <w:sz w:val="22"/>
          <w:szCs w:val="22"/>
        </w:rPr>
        <w:t>lna</w:t>
      </w:r>
      <w:r w:rsidRPr="447025C3" w:rsidR="458241B8">
        <w:rPr>
          <w:rFonts w:ascii="Verdana" w:hAnsi="Verdana" w:eastAsia="Verdana" w:cs="Verdana"/>
          <w:sz w:val="22"/>
          <w:szCs w:val="22"/>
        </w:rPr>
        <w:t xml:space="preserve"> </w:t>
      </w:r>
      <w:commentRangeEnd w:id="24"/>
      <w:r w:rsidRPr="447025C3" w:rsidR="458241B8">
        <w:rPr>
          <w:rStyle w:val="CommentReference"/>
          <w:rFonts w:ascii="Verdana" w:hAnsi="Verdana" w:eastAsia="Verdana" w:cs="Verdana"/>
          <w:sz w:val="22"/>
          <w:szCs w:val="22"/>
        </w:rPr>
        <w:commentReference w:id="24"/>
      </w:r>
      <w:r w:rsidRPr="447025C3" w:rsidR="458241B8">
        <w:rPr>
          <w:rFonts w:ascii="Verdana" w:hAnsi="Verdana" w:eastAsia="Verdana" w:cs="Verdana"/>
          <w:sz w:val="22"/>
          <w:szCs w:val="22"/>
        </w:rPr>
        <w:t xml:space="preserve">temperatura podzespołów to dłuższa żywotność i </w:t>
      </w:r>
      <w:commentRangeStart w:id="25"/>
      <w:r w:rsidRPr="362EAA5D" w:rsidR="2C5383D5">
        <w:rPr>
          <w:rFonts w:ascii="Verdana" w:hAnsi="Verdana" w:eastAsia="Verdana" w:cs="Verdana"/>
          <w:sz w:val="22"/>
          <w:szCs w:val="22"/>
        </w:rPr>
        <w:t>st</w:t>
      </w:r>
      <w:r w:rsidRPr="362EAA5D" w:rsidR="4B51BF03">
        <w:rPr>
          <w:rFonts w:ascii="Verdana" w:hAnsi="Verdana" w:eastAsia="Verdana" w:cs="Verdana"/>
          <w:sz w:val="22"/>
          <w:szCs w:val="22"/>
        </w:rPr>
        <w:t>a</w:t>
      </w:r>
      <w:r w:rsidRPr="362EAA5D" w:rsidR="2C5383D5">
        <w:rPr>
          <w:rFonts w:ascii="Verdana" w:hAnsi="Verdana" w:eastAsia="Verdana" w:cs="Verdana"/>
          <w:sz w:val="22"/>
          <w:szCs w:val="22"/>
        </w:rPr>
        <w:t>bi</w:t>
      </w:r>
      <w:r w:rsidRPr="362EAA5D" w:rsidR="4B51BF03">
        <w:rPr>
          <w:rFonts w:ascii="Verdana" w:hAnsi="Verdana" w:eastAsia="Verdana" w:cs="Verdana"/>
          <w:sz w:val="22"/>
          <w:szCs w:val="22"/>
        </w:rPr>
        <w:t>lna</w:t>
      </w:r>
      <w:r w:rsidRPr="447025C3" w:rsidR="458241B8">
        <w:rPr>
          <w:rFonts w:ascii="Verdana" w:hAnsi="Verdana" w:eastAsia="Verdana" w:cs="Verdana"/>
          <w:sz w:val="22"/>
          <w:szCs w:val="22"/>
        </w:rPr>
        <w:t xml:space="preserve"> </w:t>
      </w:r>
      <w:commentRangeEnd w:id="25"/>
      <w:r w:rsidRPr="447025C3" w:rsidR="458241B8">
        <w:rPr>
          <w:rStyle w:val="CommentReference"/>
          <w:rFonts w:ascii="Verdana" w:hAnsi="Verdana" w:eastAsia="Verdana" w:cs="Verdana"/>
          <w:sz w:val="22"/>
          <w:szCs w:val="22"/>
        </w:rPr>
        <w:commentReference w:id="25"/>
      </w:r>
      <w:r w:rsidRPr="447025C3" w:rsidR="458241B8">
        <w:rPr>
          <w:rFonts w:ascii="Verdana" w:hAnsi="Verdana" w:eastAsia="Verdana" w:cs="Verdana"/>
          <w:sz w:val="22"/>
          <w:szCs w:val="22"/>
        </w:rPr>
        <w:t xml:space="preserve">wydajność. </w:t>
      </w:r>
      <w:commentRangeStart w:id="26"/>
      <w:r w:rsidRPr="447025C3" w:rsidR="458241B8">
        <w:rPr>
          <w:rFonts w:ascii="Verdana" w:hAnsi="Verdana" w:eastAsia="Verdana" w:cs="Verdana"/>
          <w:sz w:val="22"/>
          <w:szCs w:val="22"/>
        </w:rPr>
        <w:t xml:space="preserve">Za </w:t>
      </w:r>
      <w:r w:rsidRPr="362EAA5D" w:rsidR="4091425E">
        <w:rPr>
          <w:rFonts w:ascii="Verdana" w:hAnsi="Verdana" w:eastAsia="Verdana" w:cs="Verdana"/>
          <w:sz w:val="22"/>
          <w:szCs w:val="22"/>
        </w:rPr>
        <w:t>efektywne</w:t>
      </w:r>
      <w:r w:rsidRPr="447025C3" w:rsidR="458241B8">
        <w:rPr>
          <w:rFonts w:ascii="Verdana" w:hAnsi="Verdana" w:eastAsia="Verdana" w:cs="Verdana"/>
          <w:sz w:val="22"/>
          <w:szCs w:val="22"/>
        </w:rPr>
        <w:t xml:space="preserve"> chłodzenie odpowiada wentylator Stratus 120 mm</w:t>
      </w:r>
      <w:r w:rsidRPr="362EAA5D" w:rsidR="4091425E">
        <w:rPr>
          <w:rFonts w:ascii="Verdana" w:hAnsi="Verdana" w:eastAsia="Verdana" w:cs="Verdana"/>
          <w:sz w:val="22"/>
          <w:szCs w:val="22"/>
        </w:rPr>
        <w:t>, którego zoptymalizowana krzywa obrotów, opracowana</w:t>
      </w:r>
      <w:r w:rsidRPr="447025C3" w:rsidR="458241B8">
        <w:rPr>
          <w:rFonts w:ascii="Verdana" w:hAnsi="Verdana" w:eastAsia="Verdana" w:cs="Verdana"/>
          <w:sz w:val="22"/>
          <w:szCs w:val="22"/>
        </w:rPr>
        <w:t xml:space="preserve"> dla serii Enduro L6</w:t>
      </w:r>
      <w:r w:rsidRPr="362EAA5D" w:rsidR="4091425E">
        <w:rPr>
          <w:rFonts w:ascii="Verdana" w:hAnsi="Verdana" w:eastAsia="Verdana" w:cs="Verdana"/>
          <w:sz w:val="22"/>
          <w:szCs w:val="22"/>
        </w:rPr>
        <w:t>, pozwala zachować dobrą</w:t>
      </w:r>
      <w:r w:rsidRPr="447025C3" w:rsidR="458241B8">
        <w:rPr>
          <w:rFonts w:ascii="Verdana" w:hAnsi="Verdana" w:eastAsia="Verdana" w:cs="Verdana"/>
          <w:sz w:val="22"/>
          <w:szCs w:val="22"/>
        </w:rPr>
        <w:t xml:space="preserve"> równowagę między </w:t>
      </w:r>
      <w:r w:rsidRPr="362EAA5D" w:rsidR="4091425E">
        <w:rPr>
          <w:rFonts w:ascii="Verdana" w:hAnsi="Verdana" w:eastAsia="Verdana" w:cs="Verdana"/>
          <w:sz w:val="22"/>
          <w:szCs w:val="22"/>
        </w:rPr>
        <w:t xml:space="preserve">skutecznością chłodzenia a </w:t>
      </w:r>
      <w:r w:rsidRPr="447025C3" w:rsidR="458241B8">
        <w:rPr>
          <w:rFonts w:ascii="Verdana" w:hAnsi="Verdana" w:eastAsia="Verdana" w:cs="Verdana"/>
          <w:sz w:val="22"/>
          <w:szCs w:val="22"/>
        </w:rPr>
        <w:t xml:space="preserve">kulturą pracy </w:t>
      </w:r>
      <w:r w:rsidRPr="362EAA5D" w:rsidR="1108B24E">
        <w:rPr>
          <w:rFonts w:ascii="Verdana" w:hAnsi="Verdana" w:eastAsia="Verdana" w:cs="Verdana"/>
          <w:sz w:val="22"/>
          <w:szCs w:val="22"/>
        </w:rPr>
        <w:t>–</w:t>
      </w:r>
      <w:r w:rsidRPr="447025C3" w:rsidR="458241B8">
        <w:rPr>
          <w:rFonts w:ascii="Verdana" w:hAnsi="Verdana" w:eastAsia="Verdana" w:cs="Verdana"/>
          <w:sz w:val="22"/>
          <w:szCs w:val="22"/>
        </w:rPr>
        <w:t xml:space="preserve"> nawet pod pełnym obciążeniem.</w:t>
      </w:r>
      <w:commentRangeEnd w:id="26"/>
      <w:r w:rsidR="458241B8">
        <w:rPr>
          <w:rStyle w:val="CommentReference"/>
          <w:rFonts w:ascii="Verdana" w:hAnsi="Verdana" w:eastAsia="Verdana" w:cs="Verdana"/>
          <w:sz w:val="22"/>
          <w:szCs w:val="22"/>
        </w:rPr>
        <w:commentReference w:id="26"/>
      </w:r>
    </w:p>
    <w:p w:rsidR="688AE021" w:rsidP="688AE021" w:rsidRDefault="688AE021" w14:paraId="3497A97C" w14:textId="0C0FC79E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1ADA9B03" w:rsidP="447025C3" w:rsidRDefault="1ADA9B03" w14:paraId="2BCEAF7D" w14:textId="63B6EABF">
      <w:pPr>
        <w:spacing w:after="0" w:line="240" w:lineRule="auto"/>
        <w:jc w:val="both"/>
        <w:rPr>
          <w:rFonts w:ascii="Verdana" w:hAnsi="Verdana" w:eastAsia="Verdana" w:cs="Verdana"/>
          <w:b/>
          <w:bCs/>
          <w:sz w:val="22"/>
          <w:szCs w:val="22"/>
        </w:rPr>
      </w:pPr>
      <w:r w:rsidRPr="447025C3">
        <w:rPr>
          <w:rFonts w:ascii="Verdana" w:hAnsi="Verdana" w:eastAsia="Verdana" w:cs="Verdana"/>
          <w:b/>
          <w:bCs/>
          <w:sz w:val="22"/>
          <w:szCs w:val="22"/>
        </w:rPr>
        <w:t>Pełny pakiet zabezpieczeń</w:t>
      </w:r>
    </w:p>
    <w:p w:rsidR="008000A2" w:rsidP="447025C3" w:rsidRDefault="008000A2" w14:paraId="2BE20A52" w14:textId="4029DB46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sz w:val="22"/>
          <w:szCs w:val="22"/>
        </w:rPr>
        <w:t xml:space="preserve">Stabilna i bezpieczna praca zasilacza ma kluczowe znaczenie dla całego komputera, szczególnie pod wysokim obciążeniem. Enduro L6 850 W wykorzystuje siedem niezależnych zabezpieczeń chroniących przed przepięciem, przeciążeniem, zwarciem </w:t>
      </w:r>
      <w:commentRangeStart w:id="27"/>
      <w:r w:rsidRPr="362EAA5D" w:rsidR="68BBBD95">
        <w:rPr>
          <w:rFonts w:ascii="Verdana" w:hAnsi="Verdana" w:eastAsia="Verdana" w:cs="Verdana"/>
          <w:sz w:val="22"/>
          <w:szCs w:val="22"/>
        </w:rPr>
        <w:t>oraz</w:t>
      </w:r>
      <w:r w:rsidRPr="447025C3">
        <w:rPr>
          <w:rFonts w:ascii="Verdana" w:hAnsi="Verdana" w:eastAsia="Verdana" w:cs="Verdana"/>
          <w:sz w:val="22"/>
          <w:szCs w:val="22"/>
        </w:rPr>
        <w:t xml:space="preserve"> </w:t>
      </w:r>
      <w:commentRangeEnd w:id="27"/>
      <w:r w:rsidRPr="447025C3">
        <w:rPr>
          <w:rStyle w:val="CommentReference"/>
          <w:rFonts w:ascii="Verdana" w:hAnsi="Verdana" w:eastAsia="Verdana" w:cs="Verdana"/>
          <w:sz w:val="22"/>
          <w:szCs w:val="22"/>
        </w:rPr>
        <w:commentReference w:id="27"/>
      </w:r>
      <w:r w:rsidRPr="447025C3">
        <w:rPr>
          <w:rFonts w:ascii="Verdana" w:hAnsi="Verdana" w:eastAsia="Verdana" w:cs="Verdana"/>
          <w:sz w:val="22"/>
          <w:szCs w:val="22"/>
        </w:rPr>
        <w:t xml:space="preserve">przegrzaniem. </w:t>
      </w:r>
      <w:commentRangeStart w:id="28"/>
      <w:r w:rsidRPr="362EAA5D" w:rsidR="107A9D39">
        <w:rPr>
          <w:rFonts w:ascii="Verdana" w:hAnsi="Verdana" w:eastAsia="Verdana" w:cs="Verdana"/>
          <w:sz w:val="22"/>
          <w:szCs w:val="22"/>
        </w:rPr>
        <w:t>Układ</w:t>
      </w:r>
      <w:r w:rsidRPr="447025C3">
        <w:rPr>
          <w:rFonts w:ascii="Verdana" w:hAnsi="Verdana" w:eastAsia="Verdana" w:cs="Verdana"/>
          <w:sz w:val="22"/>
          <w:szCs w:val="22"/>
        </w:rPr>
        <w:t xml:space="preserve"> reaguje </w:t>
      </w:r>
      <w:r w:rsidRPr="362EAA5D" w:rsidR="107A9D39">
        <w:rPr>
          <w:rFonts w:ascii="Verdana" w:hAnsi="Verdana" w:eastAsia="Verdana" w:cs="Verdana"/>
          <w:sz w:val="22"/>
          <w:szCs w:val="22"/>
        </w:rPr>
        <w:t>również</w:t>
      </w:r>
      <w:r w:rsidRPr="447025C3">
        <w:rPr>
          <w:rFonts w:ascii="Verdana" w:hAnsi="Verdana" w:eastAsia="Verdana" w:cs="Verdana"/>
          <w:sz w:val="22"/>
          <w:szCs w:val="22"/>
        </w:rPr>
        <w:t xml:space="preserve"> na skoki prądu rozruchowego </w:t>
      </w:r>
      <w:r w:rsidRPr="362EAA5D" w:rsidR="107A9D39">
        <w:rPr>
          <w:rFonts w:ascii="Verdana" w:hAnsi="Verdana" w:eastAsia="Verdana" w:cs="Verdana"/>
          <w:sz w:val="22"/>
          <w:szCs w:val="22"/>
        </w:rPr>
        <w:t>oraz</w:t>
      </w:r>
      <w:r w:rsidRPr="447025C3">
        <w:rPr>
          <w:rFonts w:ascii="Verdana" w:hAnsi="Verdana" w:eastAsia="Verdana" w:cs="Verdana"/>
          <w:sz w:val="22"/>
          <w:szCs w:val="22"/>
        </w:rPr>
        <w:t xml:space="preserve"> nagłe przepięcia zewnętrzne, pomagając </w:t>
      </w:r>
      <w:r w:rsidRPr="362EAA5D" w:rsidR="107A9D39">
        <w:rPr>
          <w:rFonts w:ascii="Verdana" w:hAnsi="Verdana" w:eastAsia="Verdana" w:cs="Verdana"/>
          <w:sz w:val="22"/>
          <w:szCs w:val="22"/>
        </w:rPr>
        <w:t>zachować bezpieczeństwo i stabilność działania całego</w:t>
      </w:r>
      <w:r w:rsidRPr="447025C3">
        <w:rPr>
          <w:rFonts w:ascii="Verdana" w:hAnsi="Verdana" w:eastAsia="Verdana" w:cs="Verdana"/>
          <w:sz w:val="22"/>
          <w:szCs w:val="22"/>
        </w:rPr>
        <w:t xml:space="preserve"> zestawu.</w:t>
      </w:r>
      <w:commentRangeEnd w:id="28"/>
      <w:r>
        <w:rPr>
          <w:rStyle w:val="CommentReference"/>
          <w:rFonts w:ascii="Verdana" w:hAnsi="Verdana" w:eastAsia="Verdana" w:cs="Verdana"/>
          <w:sz w:val="22"/>
          <w:szCs w:val="22"/>
        </w:rPr>
        <w:commentReference w:id="28"/>
      </w:r>
    </w:p>
    <w:p w:rsidR="008000A2" w:rsidP="447025C3" w:rsidRDefault="008000A2" w14:paraId="0C3F4863" w14:textId="6CEC1B35">
      <w:pPr>
        <w:spacing w:after="0" w:line="240" w:lineRule="auto"/>
        <w:jc w:val="both"/>
      </w:pPr>
      <w:r w:rsidRPr="447025C3">
        <w:rPr>
          <w:rFonts w:ascii="Verdana" w:hAnsi="Verdana" w:eastAsia="Verdana" w:cs="Verdana"/>
          <w:sz w:val="22"/>
          <w:szCs w:val="22"/>
        </w:rPr>
        <w:t xml:space="preserve"> </w:t>
      </w:r>
    </w:p>
    <w:p w:rsidR="008000A2" w:rsidP="447025C3" w:rsidRDefault="286BC59B" w14:paraId="5BBFE211" w14:textId="5D98D6C6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commentRangeStart w:id="29"/>
      <w:r w:rsidRPr="362EAA5D">
        <w:rPr>
          <w:rFonts w:ascii="Verdana" w:hAnsi="Verdana" w:eastAsia="Verdana" w:cs="Verdana"/>
          <w:sz w:val="22"/>
          <w:szCs w:val="22"/>
        </w:rPr>
        <w:t>D</w:t>
      </w:r>
      <w:r w:rsidRPr="362EAA5D" w:rsidR="21EB830C">
        <w:rPr>
          <w:rFonts w:ascii="Verdana" w:hAnsi="Verdana" w:eastAsia="Verdana" w:cs="Verdana"/>
          <w:sz w:val="22"/>
          <w:szCs w:val="22"/>
        </w:rPr>
        <w:t>odatkową zaletą</w:t>
      </w:r>
      <w:r w:rsidRPr="447025C3" w:rsidR="008000A2">
        <w:rPr>
          <w:rFonts w:ascii="Verdana" w:hAnsi="Verdana" w:eastAsia="Verdana" w:cs="Verdana"/>
          <w:sz w:val="22"/>
          <w:szCs w:val="22"/>
        </w:rPr>
        <w:t xml:space="preserve"> są złocone zaciski crimp zastosowane w połączeniach wysokoprądowych, które </w:t>
      </w:r>
      <w:r w:rsidRPr="362EAA5D" w:rsidR="21EB830C">
        <w:rPr>
          <w:rFonts w:ascii="Verdana" w:hAnsi="Verdana" w:eastAsia="Verdana" w:cs="Verdana"/>
          <w:sz w:val="22"/>
          <w:szCs w:val="22"/>
        </w:rPr>
        <w:t>ograniczają</w:t>
      </w:r>
      <w:r w:rsidRPr="447025C3" w:rsidR="008000A2">
        <w:rPr>
          <w:rFonts w:ascii="Verdana" w:hAnsi="Verdana" w:eastAsia="Verdana" w:cs="Verdana"/>
          <w:sz w:val="22"/>
          <w:szCs w:val="22"/>
        </w:rPr>
        <w:t xml:space="preserve"> rezystancję kontaktu i zwiększają trwałość złączy, </w:t>
      </w:r>
      <w:r w:rsidRPr="362EAA5D" w:rsidR="21EB830C">
        <w:rPr>
          <w:rFonts w:ascii="Verdana" w:hAnsi="Verdana" w:eastAsia="Verdana" w:cs="Verdana"/>
          <w:sz w:val="22"/>
          <w:szCs w:val="22"/>
        </w:rPr>
        <w:t>co ma szczególne znaczenie</w:t>
      </w:r>
      <w:r w:rsidRPr="447025C3" w:rsidR="008000A2">
        <w:rPr>
          <w:rFonts w:ascii="Verdana" w:hAnsi="Verdana" w:eastAsia="Verdana" w:cs="Verdana"/>
          <w:sz w:val="22"/>
          <w:szCs w:val="22"/>
        </w:rPr>
        <w:t xml:space="preserve"> przy nowoczesnych kartach graficznych o wysokim poborze </w:t>
      </w:r>
      <w:r w:rsidRPr="362EAA5D" w:rsidR="21EB830C">
        <w:rPr>
          <w:rFonts w:ascii="Verdana" w:hAnsi="Verdana" w:eastAsia="Verdana" w:cs="Verdana"/>
          <w:sz w:val="22"/>
          <w:szCs w:val="22"/>
        </w:rPr>
        <w:t>energii</w:t>
      </w:r>
      <w:r w:rsidRPr="447025C3" w:rsidR="008000A2">
        <w:rPr>
          <w:rFonts w:ascii="Verdana" w:hAnsi="Verdana" w:eastAsia="Verdana" w:cs="Verdana"/>
          <w:sz w:val="22"/>
          <w:szCs w:val="22"/>
        </w:rPr>
        <w:t>.</w:t>
      </w:r>
      <w:commentRangeEnd w:id="29"/>
      <w:r w:rsidR="008000A2">
        <w:rPr>
          <w:rStyle w:val="CommentReference"/>
          <w:rFonts w:ascii="Verdana" w:hAnsi="Verdana" w:eastAsia="Verdana" w:cs="Verdana"/>
          <w:sz w:val="22"/>
          <w:szCs w:val="22"/>
        </w:rPr>
        <w:commentReference w:id="29"/>
      </w:r>
    </w:p>
    <w:p w:rsidR="688AE021" w:rsidP="688AE021" w:rsidRDefault="688AE021" w14:paraId="68774BC9" w14:textId="32147914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3AEB00F8" w:rsidP="447025C3" w:rsidRDefault="72828070" w14:paraId="52B3DDF7" w14:textId="61A98911">
      <w:pPr>
        <w:spacing w:after="0" w:line="240" w:lineRule="auto"/>
        <w:jc w:val="both"/>
        <w:rPr>
          <w:rFonts w:ascii="Verdana" w:hAnsi="Verdana" w:eastAsia="Verdana" w:cs="Verdana"/>
          <w:b/>
          <w:bCs/>
          <w:sz w:val="22"/>
          <w:szCs w:val="22"/>
        </w:rPr>
      </w:pPr>
      <w:r w:rsidRPr="362EAA5D">
        <w:rPr>
          <w:rFonts w:ascii="Verdana" w:hAnsi="Verdana" w:eastAsia="Verdana" w:cs="Verdana"/>
          <w:b/>
          <w:bCs/>
          <w:sz w:val="22"/>
          <w:szCs w:val="22"/>
        </w:rPr>
        <w:t>Stałe okablowanie</w:t>
      </w:r>
    </w:p>
    <w:p w:rsidR="4435827C" w:rsidP="447025C3" w:rsidRDefault="4435827C" w14:paraId="76D2F4CA" w14:textId="02D7DC16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sz w:val="22"/>
          <w:szCs w:val="22"/>
        </w:rPr>
        <w:t xml:space="preserve">Czarne, płaskie przewody zajmują mniej miejsca i są wygodniejsze w prowadzeniu niż klasyczne wiązki w oplocie, </w:t>
      </w:r>
      <w:commentRangeStart w:id="30"/>
      <w:r w:rsidRPr="447025C3">
        <w:rPr>
          <w:rFonts w:ascii="Verdana" w:hAnsi="Verdana" w:eastAsia="Verdana" w:cs="Verdana"/>
          <w:sz w:val="22"/>
          <w:szCs w:val="22"/>
        </w:rPr>
        <w:t xml:space="preserve">co ułatwia organizację </w:t>
      </w:r>
      <w:r w:rsidRPr="362EAA5D" w:rsidR="33F6A0EC">
        <w:rPr>
          <w:rFonts w:ascii="Verdana" w:hAnsi="Verdana" w:eastAsia="Verdana" w:cs="Verdana"/>
          <w:sz w:val="22"/>
          <w:szCs w:val="22"/>
        </w:rPr>
        <w:t>wewnątrz obudowy</w:t>
      </w:r>
      <w:commentRangeEnd w:id="30"/>
      <w:r w:rsidRPr="362EAA5D">
        <w:rPr>
          <w:rStyle w:val="CommentReference"/>
          <w:rFonts w:ascii="Verdana" w:hAnsi="Verdana" w:eastAsia="Verdana" w:cs="Verdana"/>
          <w:sz w:val="22"/>
          <w:szCs w:val="22"/>
        </w:rPr>
        <w:commentReference w:id="30"/>
      </w:r>
      <w:commentRangeStart w:id="31"/>
      <w:r w:rsidRPr="362EAA5D" w:rsidR="6CD4BDB3">
        <w:rPr>
          <w:rFonts w:ascii="Verdana" w:hAnsi="Verdana" w:eastAsia="Verdana" w:cs="Verdana"/>
          <w:sz w:val="22"/>
          <w:szCs w:val="22"/>
        </w:rPr>
        <w:t xml:space="preserve">. </w:t>
      </w:r>
      <w:commentRangeEnd w:id="31"/>
      <w:r w:rsidRPr="362EAA5D">
        <w:rPr>
          <w:rStyle w:val="CommentReference"/>
          <w:rFonts w:ascii="Verdana" w:hAnsi="Verdana" w:eastAsia="Verdana" w:cs="Verdana"/>
          <w:sz w:val="22"/>
          <w:szCs w:val="22"/>
        </w:rPr>
        <w:commentReference w:id="31"/>
      </w:r>
      <w:commentRangeStart w:id="32"/>
      <w:r w:rsidRPr="362EAA5D" w:rsidR="5B129BFE">
        <w:rPr>
          <w:rFonts w:ascii="Verdana" w:hAnsi="Verdana" w:eastAsia="Verdana" w:cs="Verdana"/>
          <w:sz w:val="22"/>
          <w:szCs w:val="22"/>
        </w:rPr>
        <w:t>Dodatkowym atutem są dołączone klipsy przeznaczone do przewodu 12V-2x6, które ułatwiają jego prawidłowe ułożenie i pomagają ograniczyć naprężenia bez konieczności stosowania</w:t>
      </w:r>
      <w:r w:rsidRPr="362EAA5D" w:rsidR="6CD4BDB3">
        <w:rPr>
          <w:rFonts w:ascii="Verdana" w:hAnsi="Verdana" w:eastAsia="Verdana" w:cs="Verdana"/>
          <w:sz w:val="22"/>
          <w:szCs w:val="22"/>
        </w:rPr>
        <w:t xml:space="preserve"> dodatkowych opasek.</w:t>
      </w:r>
      <w:commentRangeEnd w:id="32"/>
      <w:r>
        <w:rPr>
          <w:rStyle w:val="CommentReference"/>
          <w:rFonts w:ascii="Verdana" w:hAnsi="Verdana" w:eastAsia="Verdana" w:cs="Verdana"/>
          <w:sz w:val="22"/>
          <w:szCs w:val="22"/>
        </w:rPr>
        <w:commentReference w:id="32"/>
      </w:r>
    </w:p>
    <w:p w:rsidR="4435827C" w:rsidP="447025C3" w:rsidRDefault="4435827C" w14:paraId="1A303732" w14:textId="7B892C67">
      <w:pPr>
        <w:spacing w:after="0" w:line="240" w:lineRule="auto"/>
        <w:jc w:val="both"/>
      </w:pPr>
      <w:r w:rsidRPr="447025C3">
        <w:rPr>
          <w:rFonts w:ascii="Verdana" w:hAnsi="Verdana" w:eastAsia="Verdana" w:cs="Verdana"/>
          <w:sz w:val="22"/>
          <w:szCs w:val="22"/>
        </w:rPr>
        <w:t xml:space="preserve"> </w:t>
      </w:r>
    </w:p>
    <w:p w:rsidR="4435827C" w:rsidP="447025C3" w:rsidRDefault="4D209371" w14:paraId="0B8D6A20" w14:textId="77E5781D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commentRangeStart w:id="33"/>
      <w:r w:rsidRPr="362EAA5D">
        <w:rPr>
          <w:rFonts w:ascii="Verdana" w:hAnsi="Verdana" w:eastAsia="Verdana" w:cs="Verdana"/>
          <w:sz w:val="22"/>
          <w:szCs w:val="22"/>
        </w:rPr>
        <w:t>Natywne</w:t>
      </w:r>
      <w:r w:rsidRPr="447025C3" w:rsidR="4435827C">
        <w:rPr>
          <w:rFonts w:ascii="Verdana" w:hAnsi="Verdana" w:eastAsia="Verdana" w:cs="Verdana"/>
          <w:sz w:val="22"/>
          <w:szCs w:val="22"/>
        </w:rPr>
        <w:t xml:space="preserve"> złącze 12V-2x6 wyprowadzone bezpośrednio z zasilacza</w:t>
      </w:r>
      <w:r w:rsidRPr="362EAA5D">
        <w:rPr>
          <w:rFonts w:ascii="Verdana" w:hAnsi="Verdana" w:eastAsia="Verdana" w:cs="Verdana"/>
          <w:sz w:val="22"/>
          <w:szCs w:val="22"/>
        </w:rPr>
        <w:t xml:space="preserve"> upraszcza montaż i zwiększa pewność działania pod wysokim obciążeniem, umożliwiając obsługę kart</w:t>
      </w:r>
      <w:r w:rsidRPr="447025C3" w:rsidR="4435827C">
        <w:rPr>
          <w:rFonts w:ascii="Verdana" w:hAnsi="Verdana" w:eastAsia="Verdana" w:cs="Verdana"/>
          <w:sz w:val="22"/>
          <w:szCs w:val="22"/>
        </w:rPr>
        <w:t xml:space="preserve"> PCIe 5.1 bez </w:t>
      </w:r>
      <w:r w:rsidRPr="362EAA5D">
        <w:rPr>
          <w:rFonts w:ascii="Verdana" w:hAnsi="Verdana" w:eastAsia="Verdana" w:cs="Verdana"/>
          <w:sz w:val="22"/>
          <w:szCs w:val="22"/>
        </w:rPr>
        <w:t>dodatkowych</w:t>
      </w:r>
      <w:r w:rsidRPr="447025C3" w:rsidR="4435827C">
        <w:rPr>
          <w:rFonts w:ascii="Verdana" w:hAnsi="Verdana" w:eastAsia="Verdana" w:cs="Verdana"/>
          <w:sz w:val="22"/>
          <w:szCs w:val="22"/>
        </w:rPr>
        <w:t xml:space="preserve"> przejściówek.</w:t>
      </w:r>
      <w:r w:rsidRPr="447025C3" w:rsidR="56B7BA46">
        <w:rPr>
          <w:rFonts w:ascii="Verdana" w:hAnsi="Verdana" w:eastAsia="Verdana" w:cs="Verdana"/>
          <w:sz w:val="22"/>
          <w:szCs w:val="22"/>
        </w:rPr>
        <w:t xml:space="preserve"> </w:t>
      </w:r>
      <w:commentRangeStart w:id="34"/>
      <w:commentRangeStart w:id="35"/>
      <w:r w:rsidRPr="362EAA5D" w:rsidR="6AA7BA87">
        <w:rPr>
          <w:rFonts w:ascii="Verdana" w:hAnsi="Verdana" w:eastAsia="Verdana" w:cs="Verdana"/>
          <w:sz w:val="22"/>
          <w:szCs w:val="22"/>
        </w:rPr>
        <w:t>Enduro L6 w wersji 850 W zostało zaprojektowane z myślą o kartach graficznych o poborze mocy sięgającym</w:t>
      </w:r>
      <w:r w:rsidRPr="362EAA5D" w:rsidR="2FE82D13">
        <w:rPr>
          <w:rFonts w:ascii="Verdana" w:hAnsi="Verdana" w:eastAsia="Verdana" w:cs="Verdana"/>
          <w:sz w:val="22"/>
          <w:szCs w:val="22"/>
        </w:rPr>
        <w:t xml:space="preserve"> 600 </w:t>
      </w:r>
      <w:r w:rsidRPr="362EAA5D" w:rsidR="18A61581">
        <w:rPr>
          <w:rFonts w:ascii="Verdana" w:hAnsi="Verdana" w:eastAsia="Verdana" w:cs="Verdana"/>
          <w:sz w:val="22"/>
          <w:szCs w:val="22"/>
        </w:rPr>
        <w:t>W</w:t>
      </w:r>
      <w:commentRangeEnd w:id="34"/>
      <w:r w:rsidRPr="362EAA5D" w:rsidR="4435827C">
        <w:rPr>
          <w:rStyle w:val="CommentReference"/>
          <w:rFonts w:ascii="Verdana" w:hAnsi="Verdana" w:eastAsia="Verdana" w:cs="Verdana"/>
          <w:sz w:val="22"/>
          <w:szCs w:val="22"/>
        </w:rPr>
        <w:commentReference w:id="34"/>
      </w:r>
      <w:commentRangeEnd w:id="35"/>
      <w:r>
        <w:rPr>
          <w:rStyle w:val="CommentReference"/>
        </w:rPr>
        <w:commentReference w:id="35"/>
      </w:r>
      <w:r w:rsidRPr="362EAA5D" w:rsidR="6275D1C6">
        <w:rPr>
          <w:rFonts w:ascii="Verdana" w:hAnsi="Verdana" w:eastAsia="Verdana" w:cs="Verdana"/>
          <w:sz w:val="22"/>
          <w:szCs w:val="22"/>
        </w:rPr>
        <w:t>.</w:t>
      </w:r>
      <w:commentRangeEnd w:id="33"/>
      <w:r w:rsidR="4435827C">
        <w:rPr>
          <w:rStyle w:val="CommentReference"/>
          <w:rFonts w:ascii="Verdana" w:hAnsi="Verdana" w:eastAsia="Verdana" w:cs="Verdana"/>
          <w:sz w:val="22"/>
          <w:szCs w:val="22"/>
        </w:rPr>
        <w:commentReference w:id="33"/>
      </w:r>
    </w:p>
    <w:p w:rsidR="688AE021" w:rsidP="688AE021" w:rsidRDefault="688AE021" w14:paraId="4C45CC0B" w14:textId="41593B33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91FFFE0" w:rsidP="688AE021" w:rsidRDefault="41076145" w14:paraId="2315A302" w14:textId="3827C16E">
      <w:pPr>
        <w:spacing w:after="0" w:line="240" w:lineRule="auto"/>
        <w:jc w:val="both"/>
        <w:rPr>
          <w:rFonts w:ascii="Verdana" w:hAnsi="Verdana" w:eastAsia="Verdana" w:cs="Verdana"/>
          <w:b/>
          <w:bCs/>
          <w:sz w:val="22"/>
          <w:szCs w:val="22"/>
        </w:rPr>
      </w:pPr>
      <w:r w:rsidRPr="447025C3">
        <w:rPr>
          <w:rFonts w:ascii="Verdana" w:hAnsi="Verdana" w:eastAsia="Verdana" w:cs="Verdana"/>
          <w:b/>
          <w:bCs/>
          <w:sz w:val="22"/>
          <w:szCs w:val="22"/>
        </w:rPr>
        <w:t>7 lat gwarancji</w:t>
      </w:r>
    </w:p>
    <w:p w:rsidR="4F73C387" w:rsidP="447025C3" w:rsidRDefault="4F73C387" w14:paraId="73CB04B6" w14:textId="7D95C1D9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sz w:val="22"/>
          <w:szCs w:val="22"/>
        </w:rPr>
        <w:t xml:space="preserve">Zasilacz to jeden z tych komponentów, które pozostają w komputerze na lata i często towarzyszą kilku generacjom podzespołów. Z tego powodu Enduro L6 850 W objęto 7-letnią gwarancją producenta, </w:t>
      </w:r>
      <w:commentRangeStart w:id="37"/>
      <w:r w:rsidRPr="447025C3">
        <w:rPr>
          <w:rFonts w:ascii="Verdana" w:hAnsi="Verdana" w:eastAsia="Verdana" w:cs="Verdana"/>
          <w:sz w:val="22"/>
          <w:szCs w:val="22"/>
        </w:rPr>
        <w:t xml:space="preserve">co potwierdza </w:t>
      </w:r>
      <w:r w:rsidRPr="362EAA5D" w:rsidR="6A4D6F4D">
        <w:rPr>
          <w:rFonts w:ascii="Verdana" w:hAnsi="Verdana" w:eastAsia="Verdana" w:cs="Verdana"/>
          <w:sz w:val="22"/>
          <w:szCs w:val="22"/>
        </w:rPr>
        <w:t>jego wysoką trwałość</w:t>
      </w:r>
      <w:r w:rsidRPr="447025C3">
        <w:rPr>
          <w:rFonts w:ascii="Verdana" w:hAnsi="Verdana" w:eastAsia="Verdana" w:cs="Verdana"/>
          <w:sz w:val="22"/>
          <w:szCs w:val="22"/>
        </w:rPr>
        <w:t xml:space="preserve"> i </w:t>
      </w:r>
      <w:r w:rsidRPr="362EAA5D" w:rsidR="6A4D6F4D">
        <w:rPr>
          <w:rFonts w:ascii="Verdana" w:hAnsi="Verdana" w:eastAsia="Verdana" w:cs="Verdana"/>
          <w:sz w:val="22"/>
          <w:szCs w:val="22"/>
        </w:rPr>
        <w:t>gotowość do wieloletniej, bezproblemowej pracy</w:t>
      </w:r>
      <w:commentRangeStart w:id="38"/>
      <w:r w:rsidRPr="447025C3" w:rsidR="26F3C92F">
        <w:rPr>
          <w:rFonts w:ascii="Verdana" w:hAnsi="Verdana" w:eastAsia="Verdana" w:cs="Verdana"/>
          <w:sz w:val="22"/>
          <w:szCs w:val="22"/>
        </w:rPr>
        <w:t>.</w:t>
      </w:r>
      <w:commentRangeEnd w:id="37"/>
      <w:r>
        <w:rPr>
          <w:rStyle w:val="CommentReference"/>
          <w:rFonts w:ascii="Verdana" w:hAnsi="Verdana" w:eastAsia="Verdana" w:cs="Verdana"/>
          <w:sz w:val="22"/>
          <w:szCs w:val="22"/>
        </w:rPr>
        <w:commentReference w:id="37"/>
      </w:r>
      <w:commentRangeEnd w:id="38"/>
      <w:r>
        <w:rPr>
          <w:rStyle w:val="CommentReference"/>
          <w:rFonts w:ascii="Verdana" w:hAnsi="Verdana" w:eastAsia="Verdana" w:cs="Verdana"/>
          <w:sz w:val="22"/>
          <w:szCs w:val="22"/>
        </w:rPr>
        <w:commentReference w:id="38"/>
      </w:r>
    </w:p>
    <w:p w:rsidR="688AE021" w:rsidP="688AE021" w:rsidRDefault="688AE021" w14:paraId="31F314E9" w14:textId="7D9A5748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FD3DB1" w:rsidP="688AE021" w:rsidRDefault="79464D63" w14:paraId="6D6B2260" w14:textId="6350E1DD">
      <w:pPr>
        <w:spacing w:after="0" w:line="240" w:lineRule="auto"/>
        <w:rPr>
          <w:rFonts w:ascii="Verdana" w:hAnsi="Verdana" w:eastAsia="Verdana" w:cs="Verdana"/>
          <w:sz w:val="22"/>
          <w:szCs w:val="22"/>
        </w:rPr>
      </w:pPr>
      <w:r w:rsidRPr="00827BD4">
        <w:rPr>
          <w:rFonts w:ascii="Verdana" w:hAnsi="Verdana" w:eastAsia="Verdana" w:cs="Verdana"/>
          <w:sz w:val="22"/>
          <w:szCs w:val="22"/>
          <w:rPrChange w:author="Daniel Majewski" w:date="2026-05-20T11:51:00Z" w16du:dateUtc="2026-05-20T09:51:00Z" w:id="39">
            <w:rPr>
              <w:rFonts w:ascii="Verdana" w:hAnsi="Verdana" w:eastAsia="Verdana" w:cs="Verdana"/>
              <w:sz w:val="22"/>
              <w:szCs w:val="22"/>
              <w:lang w:val="en-GB"/>
            </w:rPr>
          </w:rPrChange>
        </w:rPr>
        <w:t xml:space="preserve"> </w:t>
      </w:r>
    </w:p>
    <w:p w:rsidR="00FD3DB1" w:rsidP="688AE021" w:rsidRDefault="29FFCEB8" w14:paraId="318DEFAE" w14:textId="18D62817">
      <w:pPr>
        <w:pStyle w:val="NoSpacing"/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b/>
          <w:bCs/>
          <w:color w:val="000000" w:themeColor="text1"/>
          <w:sz w:val="22"/>
          <w:szCs w:val="22"/>
        </w:rPr>
        <w:t xml:space="preserve">ENDORFY </w:t>
      </w:r>
      <w:r w:rsidRPr="447025C3" w:rsidR="192E4214">
        <w:rPr>
          <w:rFonts w:ascii="Verdana" w:hAnsi="Verdana" w:eastAsia="Verdana" w:cs="Verdana"/>
          <w:b/>
          <w:bCs/>
          <w:color w:val="000000" w:themeColor="text1"/>
          <w:sz w:val="22"/>
          <w:szCs w:val="22"/>
        </w:rPr>
        <w:t>Enduro</w:t>
      </w:r>
      <w:r w:rsidRPr="447025C3">
        <w:rPr>
          <w:rFonts w:ascii="Verdana" w:hAnsi="Verdana" w:eastAsia="Verdana" w:cs="Verdana"/>
          <w:b/>
          <w:bCs/>
          <w:sz w:val="22"/>
          <w:szCs w:val="22"/>
        </w:rPr>
        <w:t xml:space="preserve"> L</w:t>
      </w:r>
      <w:r w:rsidRPr="447025C3">
        <w:rPr>
          <w:rFonts w:ascii="Verdana" w:hAnsi="Verdana" w:eastAsia="Verdana" w:cs="Verdana"/>
          <w:b/>
          <w:bCs/>
          <w:color w:val="000000" w:themeColor="text1"/>
          <w:sz w:val="22"/>
          <w:szCs w:val="22"/>
        </w:rPr>
        <w:t>6 85</w:t>
      </w:r>
      <w:r w:rsidRPr="447025C3">
        <w:rPr>
          <w:rFonts w:ascii="Verdana" w:hAnsi="Verdana" w:eastAsia="Verdana" w:cs="Verdana"/>
          <w:b/>
          <w:bCs/>
          <w:sz w:val="22"/>
          <w:szCs w:val="22"/>
        </w:rPr>
        <w:t>0 W – główne cechy:</w:t>
      </w:r>
    </w:p>
    <w:p w:rsidR="12D53D2F" w:rsidP="447025C3" w:rsidRDefault="12D53D2F" w14:paraId="54E79948" w14:textId="1CC5D4F2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sz w:val="22"/>
          <w:szCs w:val="22"/>
        </w:rPr>
        <w:t>Pełna zgodność ze standardem ATX 3.1</w:t>
      </w:r>
    </w:p>
    <w:p w:rsidRPr="00827BD4" w:rsidR="2917B73B" w:rsidP="447025C3" w:rsidRDefault="22EAE5C5" w14:paraId="499EC7D7" w14:textId="235CEBB2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  <w:lang w:val="en-GB"/>
        </w:rPr>
      </w:pPr>
      <w:r w:rsidRPr="362EAA5D">
        <w:rPr>
          <w:rFonts w:ascii="Verdana" w:hAnsi="Verdana" w:eastAsia="Verdana" w:cs="Verdana"/>
          <w:sz w:val="22"/>
          <w:szCs w:val="22"/>
          <w:lang w:val="en-GB"/>
        </w:rPr>
        <w:t>Natywne złącze 12V-2x6</w:t>
      </w:r>
    </w:p>
    <w:p w:rsidR="7F855A6A" w:rsidP="447025C3" w:rsidRDefault="7F855A6A" w14:paraId="51AEEFE1" w14:textId="570527A5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  <w:lang w:val="en-GB"/>
        </w:rPr>
      </w:pPr>
      <w:r w:rsidRPr="447025C3">
        <w:rPr>
          <w:rFonts w:ascii="Verdana" w:hAnsi="Verdana" w:eastAsia="Verdana" w:cs="Verdana"/>
          <w:sz w:val="22"/>
          <w:szCs w:val="22"/>
          <w:lang w:val="en-GB"/>
        </w:rPr>
        <w:t xml:space="preserve">Certyfikaty </w:t>
      </w:r>
      <w:r w:rsidRPr="447025C3" w:rsidR="2917B73B">
        <w:rPr>
          <w:rFonts w:ascii="Verdana" w:hAnsi="Verdana" w:eastAsia="Verdana" w:cs="Verdana"/>
          <w:sz w:val="22"/>
          <w:szCs w:val="22"/>
          <w:lang w:val="en-GB"/>
        </w:rPr>
        <w:t xml:space="preserve">Cybenetics ETA </w:t>
      </w:r>
      <w:r w:rsidRPr="447025C3" w:rsidR="1FA06BBA">
        <w:rPr>
          <w:rFonts w:ascii="Verdana" w:hAnsi="Verdana" w:eastAsia="Verdana" w:cs="Verdana"/>
          <w:sz w:val="22"/>
          <w:szCs w:val="22"/>
          <w:lang w:val="en-GB"/>
        </w:rPr>
        <w:t>Platinum</w:t>
      </w:r>
      <w:r w:rsidRPr="362EAA5D" w:rsidR="64DA511C">
        <w:rPr>
          <w:rFonts w:ascii="Verdana" w:hAnsi="Verdana" w:eastAsia="Verdana" w:cs="Verdana"/>
          <w:sz w:val="22"/>
          <w:szCs w:val="22"/>
          <w:lang w:val="en-GB"/>
        </w:rPr>
        <w:t xml:space="preserve"> i </w:t>
      </w:r>
      <w:r w:rsidRPr="362EAA5D" w:rsidR="22EAE5C5">
        <w:rPr>
          <w:rFonts w:ascii="Verdana" w:hAnsi="Verdana" w:eastAsia="Verdana" w:cs="Verdana"/>
          <w:sz w:val="22"/>
          <w:szCs w:val="22"/>
          <w:lang w:val="en-GB"/>
        </w:rPr>
        <w:t>80 PLUS</w:t>
      </w:r>
      <w:r w:rsidRPr="362EAA5D" w:rsidR="22EAE5C5">
        <w:rPr>
          <w:rFonts w:ascii="Verdana" w:hAnsi="Verdana" w:eastAsia="Verdana" w:cs="Verdana"/>
          <w:sz w:val="22"/>
          <w:szCs w:val="22"/>
          <w:vertAlign w:val="superscript"/>
          <w:lang w:val="en-GB"/>
        </w:rPr>
        <w:t>®</w:t>
      </w:r>
      <w:r w:rsidRPr="362EAA5D" w:rsidR="22EAE5C5">
        <w:rPr>
          <w:rFonts w:ascii="Verdana" w:hAnsi="Verdana" w:eastAsia="Verdana" w:cs="Verdana"/>
          <w:sz w:val="22"/>
          <w:szCs w:val="22"/>
          <w:lang w:val="en-GB"/>
        </w:rPr>
        <w:t xml:space="preserve"> Gold</w:t>
      </w:r>
    </w:p>
    <w:p w:rsidRPr="00F32D0C" w:rsidR="6845B284" w:rsidP="447025C3" w:rsidRDefault="6845B284" w14:paraId="4CFD0BE9" w14:textId="0F50A436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  <w:rPrChange w:author="Daniel Majewski" w:date="2026-05-20T11:51:00Z" w16du:dateUtc="2026-05-20T09:51:00Z" w:id="40">
            <w:rPr>
              <w:rFonts w:ascii="Verdana" w:hAnsi="Verdana" w:eastAsia="Verdana" w:cs="Verdana"/>
              <w:sz w:val="22"/>
              <w:szCs w:val="22"/>
              <w:lang w:val="en-GB"/>
            </w:rPr>
          </w:rPrChange>
        </w:rPr>
      </w:pPr>
      <w:r w:rsidRPr="362EAA5D">
        <w:rPr>
          <w:rFonts w:ascii="Verdana" w:hAnsi="Verdana" w:eastAsia="Verdana" w:cs="Verdana"/>
          <w:sz w:val="22"/>
          <w:szCs w:val="22"/>
        </w:rPr>
        <w:t>Wentylator Stratus 120 mm z dedykowaną krzywą obrotów</w:t>
      </w:r>
    </w:p>
    <w:p w:rsidRPr="00F32D0C" w:rsidR="6845B284" w:rsidP="447025C3" w:rsidRDefault="6845B284" w14:paraId="660AC56A" w14:textId="70759265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  <w:rPrChange w:author="Daniel Majewski" w:date="2026-05-20T11:51:00Z" w16du:dateUtc="2026-05-20T09:51:00Z" w:id="41">
            <w:rPr>
              <w:rFonts w:ascii="Verdana" w:hAnsi="Verdana" w:eastAsia="Verdana" w:cs="Verdana"/>
              <w:sz w:val="22"/>
              <w:szCs w:val="22"/>
              <w:lang w:val="en-GB"/>
            </w:rPr>
          </w:rPrChange>
        </w:rPr>
      </w:pPr>
      <w:r w:rsidRPr="362EAA5D">
        <w:rPr>
          <w:rFonts w:ascii="Verdana" w:hAnsi="Verdana" w:eastAsia="Verdana" w:cs="Verdana"/>
          <w:sz w:val="22"/>
          <w:szCs w:val="22"/>
        </w:rPr>
        <w:t>Komplet zabezpieczeń: OVP, UVP, OCP, SCP, OPP, SIP, OTP</w:t>
      </w:r>
    </w:p>
    <w:p w:rsidR="6845B284" w:rsidP="447025C3" w:rsidRDefault="6845B284" w14:paraId="25D2ED5D" w14:textId="4AE48E21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rFonts w:ascii="Verdana" w:hAnsi="Verdana" w:eastAsia="Verdana" w:cs="Verdana"/>
          <w:sz w:val="22"/>
          <w:szCs w:val="22"/>
          <w:lang w:val="en-GB"/>
        </w:rPr>
      </w:pPr>
      <w:r w:rsidRPr="447025C3">
        <w:rPr>
          <w:rFonts w:ascii="Verdana" w:hAnsi="Verdana" w:eastAsia="Verdana" w:cs="Verdana"/>
          <w:sz w:val="22"/>
          <w:szCs w:val="22"/>
          <w:lang w:val="en-GB"/>
        </w:rPr>
        <w:t>Stałe okablowanie typu flat ribbon</w:t>
      </w:r>
    </w:p>
    <w:p w:rsidRPr="00F32D0C" w:rsidR="6845B284" w:rsidP="447025C3" w:rsidRDefault="6845B284" w14:paraId="35967524" w14:textId="71AA1D7D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rFonts w:ascii="Verdana" w:hAnsi="Verdana" w:eastAsia="Verdana" w:cs="Verdana"/>
          <w:sz w:val="22"/>
          <w:szCs w:val="22"/>
          <w:rPrChange w:author="Daniel Majewski" w:date="2026-05-20T11:51:00Z" w16du:dateUtc="2026-05-20T09:51:00Z" w:id="42">
            <w:rPr>
              <w:rFonts w:ascii="Verdana" w:hAnsi="Verdana" w:eastAsia="Verdana" w:cs="Verdana"/>
              <w:sz w:val="22"/>
              <w:szCs w:val="22"/>
              <w:lang w:val="en-GB"/>
            </w:rPr>
          </w:rPrChange>
        </w:rPr>
      </w:pPr>
      <w:r w:rsidRPr="362EAA5D">
        <w:rPr>
          <w:rFonts w:ascii="Verdana" w:hAnsi="Verdana" w:eastAsia="Verdana" w:cs="Verdana"/>
          <w:sz w:val="22"/>
          <w:szCs w:val="22"/>
        </w:rPr>
        <w:t>Złocone zaciski crimp</w:t>
      </w:r>
    </w:p>
    <w:p w:rsidR="6845B284" w:rsidP="447025C3" w:rsidRDefault="6845B284" w14:paraId="52CBCF72" w14:textId="719500E6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rFonts w:ascii="Verdana" w:hAnsi="Verdana" w:eastAsia="Verdana" w:cs="Verdana"/>
          <w:sz w:val="22"/>
          <w:szCs w:val="22"/>
          <w:lang w:val="en-GB"/>
        </w:rPr>
      </w:pPr>
      <w:r w:rsidRPr="447025C3">
        <w:rPr>
          <w:rFonts w:ascii="Verdana" w:hAnsi="Verdana" w:eastAsia="Verdana" w:cs="Verdana"/>
          <w:sz w:val="22"/>
          <w:szCs w:val="22"/>
          <w:lang w:val="en-GB"/>
        </w:rPr>
        <w:t>7 lat gwarancji producenta</w:t>
      </w:r>
    </w:p>
    <w:p w:rsidR="00FD3DB1" w:rsidP="688AE021" w:rsidRDefault="00FD3DB1" w14:paraId="38E9BFC5" w14:textId="11D6E439">
      <w:pPr>
        <w:spacing w:after="0" w:line="240" w:lineRule="auto"/>
        <w:rPr>
          <w:rFonts w:ascii="Verdana" w:hAnsi="Verdana" w:eastAsia="Verdana" w:cs="Verdana"/>
          <w:sz w:val="22"/>
          <w:szCs w:val="22"/>
        </w:rPr>
      </w:pPr>
    </w:p>
    <w:p w:rsidR="00FD3DB1" w:rsidP="688AE021" w:rsidRDefault="79464D63" w14:paraId="71782F3B" w14:textId="7424730C">
      <w:pPr>
        <w:pStyle w:val="NoSpacing"/>
        <w:rPr>
          <w:rFonts w:ascii="Verdana" w:hAnsi="Verdana" w:eastAsia="Verdana" w:cs="Verdana"/>
          <w:sz w:val="22"/>
          <w:szCs w:val="22"/>
        </w:rPr>
      </w:pPr>
      <w:commentRangeStart w:id="43"/>
      <w:r w:rsidRPr="688AE021">
        <w:rPr>
          <w:rFonts w:ascii="Verdana" w:hAnsi="Verdana" w:eastAsia="Verdana" w:cs="Verdana"/>
          <w:b/>
          <w:bCs/>
          <w:color w:val="000000" w:themeColor="text1"/>
          <w:sz w:val="22"/>
          <w:szCs w:val="22"/>
        </w:rPr>
        <w:t xml:space="preserve">ENDORFY </w:t>
      </w:r>
      <w:r w:rsidRPr="688AE021" w:rsidR="3FFE5FC0">
        <w:rPr>
          <w:rFonts w:ascii="Verdana" w:hAnsi="Verdana" w:eastAsia="Verdana" w:cs="Verdana"/>
          <w:b/>
          <w:bCs/>
          <w:color w:val="000000" w:themeColor="text1"/>
          <w:sz w:val="22"/>
          <w:szCs w:val="22"/>
        </w:rPr>
        <w:t>Enduro</w:t>
      </w:r>
      <w:r w:rsidRPr="688AE021">
        <w:rPr>
          <w:rFonts w:ascii="Verdana" w:hAnsi="Verdana" w:eastAsia="Verdana" w:cs="Verdana"/>
          <w:b/>
          <w:bCs/>
          <w:color w:val="000000" w:themeColor="text1"/>
          <w:sz w:val="22"/>
          <w:szCs w:val="22"/>
        </w:rPr>
        <w:t xml:space="preserve"> L6 850 W</w:t>
      </w:r>
      <w:r w:rsidRPr="688AE021">
        <w:rPr>
          <w:rFonts w:ascii="Verdana" w:hAnsi="Verdana" w:eastAsia="Verdana" w:cs="Verdana"/>
          <w:b/>
          <w:bCs/>
          <w:sz w:val="22"/>
          <w:szCs w:val="22"/>
        </w:rPr>
        <w:t xml:space="preserve"> – specyfikacja techniczna:</w:t>
      </w:r>
      <w:commentRangeEnd w:id="43"/>
      <w:r>
        <w:rPr>
          <w:rStyle w:val="CommentReference"/>
          <w:rFonts w:ascii="Verdana" w:hAnsi="Verdana" w:eastAsia="Verdana" w:cs="Verdana"/>
          <w:sz w:val="22"/>
          <w:szCs w:val="22"/>
        </w:rPr>
        <w:commentReference w:id="43"/>
      </w:r>
    </w:p>
    <w:p w:rsidR="00FD3DB1" w:rsidP="447025C3" w:rsidRDefault="29FFCEB8" w14:paraId="0450FC11" w14:textId="0CB91E34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sz w:val="22"/>
          <w:szCs w:val="22"/>
        </w:rPr>
        <w:t xml:space="preserve">Kod produktu: </w:t>
      </w:r>
      <w:commentRangeStart w:id="44"/>
      <w:r w:rsidRPr="447025C3">
        <w:rPr>
          <w:rFonts w:ascii="Verdana" w:hAnsi="Verdana" w:eastAsia="Verdana" w:cs="Verdana"/>
          <w:sz w:val="22"/>
          <w:szCs w:val="22"/>
        </w:rPr>
        <w:t>EY7A0</w:t>
      </w:r>
      <w:r w:rsidRPr="447025C3" w:rsidR="666D7A96">
        <w:rPr>
          <w:rFonts w:ascii="Verdana" w:hAnsi="Verdana" w:eastAsia="Verdana" w:cs="Verdana"/>
          <w:sz w:val="22"/>
          <w:szCs w:val="22"/>
        </w:rPr>
        <w:t>17</w:t>
      </w:r>
      <w:commentRangeEnd w:id="44"/>
      <w:r w:rsidR="00B45266">
        <w:rPr>
          <w:rStyle w:val="CommentReference"/>
          <w:rFonts w:ascii="Verdana" w:hAnsi="Verdana" w:eastAsia="Verdana" w:cs="Verdana"/>
          <w:sz w:val="22"/>
          <w:szCs w:val="22"/>
        </w:rPr>
        <w:commentReference w:id="44"/>
      </w:r>
    </w:p>
    <w:p w:rsidR="00FD3DB1" w:rsidP="447025C3" w:rsidRDefault="29FFCEB8" w14:paraId="0AC4041B" w14:textId="4255AFFF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sz w:val="22"/>
          <w:szCs w:val="22"/>
        </w:rPr>
        <w:t xml:space="preserve">EAN: </w:t>
      </w:r>
      <w:commentRangeStart w:id="45"/>
      <w:r w:rsidRPr="447025C3" w:rsidR="3EFA4967">
        <w:rPr>
          <w:rFonts w:ascii="Verdana" w:hAnsi="Verdana" w:eastAsia="Verdana" w:cs="Verdana"/>
          <w:sz w:val="22"/>
          <w:szCs w:val="22"/>
        </w:rPr>
        <w:t>5903018669342</w:t>
      </w:r>
      <w:commentRangeEnd w:id="45"/>
      <w:r w:rsidR="00B45266">
        <w:rPr>
          <w:rStyle w:val="CommentReference"/>
          <w:rFonts w:ascii="Verdana" w:hAnsi="Verdana" w:eastAsia="Verdana" w:cs="Verdana"/>
          <w:sz w:val="22"/>
          <w:szCs w:val="22"/>
        </w:rPr>
        <w:commentReference w:id="45"/>
      </w:r>
    </w:p>
    <w:p w:rsidR="00FD3DB1" w:rsidP="688AE021" w:rsidRDefault="79464D63" w14:paraId="1BA1026E" w14:textId="4DC5F447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688AE021">
        <w:rPr>
          <w:rFonts w:ascii="Verdana" w:hAnsi="Verdana" w:eastAsia="Verdana" w:cs="Verdana"/>
          <w:sz w:val="22"/>
          <w:szCs w:val="22"/>
        </w:rPr>
        <w:t>Rodzaj produktu: Zasilacz komputerowy ATX</w:t>
      </w:r>
    </w:p>
    <w:p w:rsidR="00FD3DB1" w:rsidP="688AE021" w:rsidRDefault="79464D63" w14:paraId="035C8F5F" w14:textId="7EB4E3F4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688AE021">
        <w:rPr>
          <w:rFonts w:ascii="Verdana" w:hAnsi="Verdana" w:eastAsia="Verdana" w:cs="Verdana"/>
          <w:sz w:val="22"/>
          <w:szCs w:val="22"/>
        </w:rPr>
        <w:t>Kolor: czarny</w:t>
      </w:r>
    </w:p>
    <w:p w:rsidR="00FD3DB1" w:rsidP="447025C3" w:rsidRDefault="29FFCEB8" w14:paraId="4159EDB3" w14:textId="1CCF2181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commentRangeStart w:id="46"/>
      <w:commentRangeStart w:id="47"/>
      <w:commentRangeStart w:id="48"/>
      <w:r w:rsidRPr="362EAA5D">
        <w:rPr>
          <w:rFonts w:ascii="Verdana" w:hAnsi="Verdana" w:eastAsia="Verdana" w:cs="Verdana"/>
          <w:sz w:val="22"/>
          <w:szCs w:val="22"/>
        </w:rPr>
        <w:t>Wymiary</w:t>
      </w:r>
      <w:r w:rsidRPr="362EAA5D" w:rsidR="4D9645CC">
        <w:rPr>
          <w:rFonts w:ascii="Verdana" w:hAnsi="Verdana" w:eastAsia="Verdana" w:cs="Verdana"/>
          <w:sz w:val="22"/>
          <w:szCs w:val="22"/>
        </w:rPr>
        <w:t xml:space="preserve"> (wys.×szer.×gł.)</w:t>
      </w:r>
      <w:r w:rsidRPr="362EAA5D">
        <w:rPr>
          <w:rFonts w:ascii="Verdana" w:hAnsi="Verdana" w:eastAsia="Verdana" w:cs="Verdana"/>
          <w:sz w:val="22"/>
          <w:szCs w:val="22"/>
        </w:rPr>
        <w:t>: 87×1</w:t>
      </w:r>
      <w:r w:rsidRPr="362EAA5D" w:rsidR="3242C239">
        <w:rPr>
          <w:rFonts w:ascii="Verdana" w:hAnsi="Verdana" w:eastAsia="Verdana" w:cs="Verdana"/>
          <w:sz w:val="22"/>
          <w:szCs w:val="22"/>
        </w:rPr>
        <w:t>5</w:t>
      </w:r>
      <w:r w:rsidRPr="362EAA5D">
        <w:rPr>
          <w:rFonts w:ascii="Verdana" w:hAnsi="Verdana" w:eastAsia="Verdana" w:cs="Verdana"/>
          <w:sz w:val="22"/>
          <w:szCs w:val="22"/>
        </w:rPr>
        <w:t>0×1</w:t>
      </w:r>
      <w:r w:rsidRPr="362EAA5D" w:rsidR="0BEE5A5A">
        <w:rPr>
          <w:rFonts w:ascii="Verdana" w:hAnsi="Verdana" w:eastAsia="Verdana" w:cs="Verdana"/>
          <w:sz w:val="22"/>
          <w:szCs w:val="22"/>
        </w:rPr>
        <w:t>4</w:t>
      </w:r>
      <w:r w:rsidRPr="362EAA5D">
        <w:rPr>
          <w:rFonts w:ascii="Verdana" w:hAnsi="Verdana" w:eastAsia="Verdana" w:cs="Verdana"/>
          <w:sz w:val="22"/>
          <w:szCs w:val="22"/>
        </w:rPr>
        <w:t>0 mm</w:t>
      </w:r>
      <w:commentRangeEnd w:id="46"/>
      <w:r w:rsidRPr="362EAA5D" w:rsidR="00B45266">
        <w:rPr>
          <w:rStyle w:val="CommentReference"/>
          <w:rFonts w:ascii="Verdana" w:hAnsi="Verdana" w:eastAsia="Verdana" w:cs="Verdana"/>
          <w:sz w:val="22"/>
          <w:szCs w:val="22"/>
        </w:rPr>
        <w:commentReference w:id="46"/>
      </w:r>
      <w:commentRangeEnd w:id="47"/>
      <w:r>
        <w:rPr>
          <w:rStyle w:val="CommentReference"/>
        </w:rPr>
        <w:commentReference w:id="47"/>
      </w:r>
      <w:commentRangeEnd w:id="48"/>
      <w:r>
        <w:rPr>
          <w:rStyle w:val="CommentReference"/>
        </w:rPr>
        <w:commentReference w:id="48"/>
      </w:r>
      <w:r w:rsidRPr="362EAA5D">
        <w:rPr>
          <w:rFonts w:ascii="Verdana" w:hAnsi="Verdana" w:eastAsia="Verdana" w:cs="Verdana"/>
          <w:sz w:val="22"/>
          <w:szCs w:val="22"/>
        </w:rPr>
        <w:t xml:space="preserve"> </w:t>
      </w:r>
    </w:p>
    <w:p w:rsidR="00FD3DB1" w:rsidP="447025C3" w:rsidRDefault="29FFCEB8" w14:paraId="601213B3" w14:textId="54AF3829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362EAA5D">
        <w:rPr>
          <w:rFonts w:ascii="Verdana" w:hAnsi="Verdana" w:eastAsia="Verdana" w:cs="Verdana"/>
          <w:sz w:val="22"/>
          <w:szCs w:val="22"/>
        </w:rPr>
        <w:t xml:space="preserve">Moc ciągła: </w:t>
      </w:r>
      <w:r w:rsidRPr="362EAA5D" w:rsidR="2FE80617">
        <w:rPr>
          <w:rFonts w:ascii="Verdana" w:hAnsi="Verdana" w:eastAsia="Verdana" w:cs="Verdana"/>
          <w:sz w:val="22"/>
          <w:szCs w:val="22"/>
        </w:rPr>
        <w:t>85</w:t>
      </w:r>
      <w:commentRangeStart w:id="49"/>
      <w:r w:rsidRPr="362EAA5D">
        <w:rPr>
          <w:rFonts w:ascii="Verdana" w:hAnsi="Verdana" w:eastAsia="Verdana" w:cs="Verdana"/>
          <w:sz w:val="22"/>
          <w:szCs w:val="22"/>
        </w:rPr>
        <w:t>0 W</w:t>
      </w:r>
      <w:commentRangeEnd w:id="49"/>
      <w:r w:rsidR="00B45266">
        <w:rPr>
          <w:rStyle w:val="CommentReference"/>
          <w:rFonts w:ascii="Verdana" w:hAnsi="Verdana" w:eastAsia="Verdana" w:cs="Verdana"/>
          <w:sz w:val="22"/>
          <w:szCs w:val="22"/>
        </w:rPr>
        <w:commentReference w:id="49"/>
      </w:r>
    </w:p>
    <w:p w:rsidR="00FD3DB1" w:rsidP="447025C3" w:rsidRDefault="29FFCEB8" w14:paraId="292F0EC5" w14:textId="5B530E81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  <w:lang w:val="en-US"/>
        </w:rPr>
      </w:pPr>
      <w:r w:rsidRPr="447025C3">
        <w:rPr>
          <w:rFonts w:ascii="Verdana" w:hAnsi="Verdana" w:eastAsia="Verdana" w:cs="Verdana"/>
          <w:sz w:val="22"/>
          <w:szCs w:val="22"/>
          <w:lang w:val="en-US"/>
        </w:rPr>
        <w:t xml:space="preserve">Efektywność: </w:t>
      </w:r>
      <w:commentRangeStart w:id="50"/>
      <w:commentRangeStart w:id="51"/>
      <w:r w:rsidRPr="447025C3">
        <w:rPr>
          <w:rFonts w:ascii="Verdana" w:hAnsi="Verdana" w:eastAsia="Verdana" w:cs="Verdana"/>
          <w:sz w:val="22"/>
          <w:szCs w:val="22"/>
          <w:lang w:val="en-US"/>
        </w:rPr>
        <w:t>80 PLUS</w:t>
      </w:r>
      <w:r w:rsidRPr="447025C3">
        <w:rPr>
          <w:rFonts w:ascii="Verdana" w:hAnsi="Verdana" w:eastAsia="Verdana" w:cs="Verdana"/>
          <w:sz w:val="22"/>
          <w:szCs w:val="22"/>
          <w:vertAlign w:val="superscript"/>
          <w:lang w:val="en-US"/>
        </w:rPr>
        <w:t>®</w:t>
      </w:r>
      <w:r w:rsidRPr="447025C3">
        <w:rPr>
          <w:rFonts w:ascii="Verdana" w:hAnsi="Verdana" w:eastAsia="Verdana" w:cs="Verdana"/>
          <w:sz w:val="22"/>
          <w:szCs w:val="22"/>
          <w:lang w:val="en-US"/>
        </w:rPr>
        <w:t xml:space="preserve"> </w:t>
      </w:r>
      <w:r w:rsidRPr="447025C3" w:rsidR="58BC252C">
        <w:rPr>
          <w:rFonts w:ascii="Verdana" w:hAnsi="Verdana" w:eastAsia="Verdana" w:cs="Verdana"/>
          <w:sz w:val="22"/>
          <w:szCs w:val="22"/>
          <w:lang w:val="en-US"/>
        </w:rPr>
        <w:t>Gold</w:t>
      </w:r>
      <w:r w:rsidRPr="447025C3" w:rsidR="7B4EEAB2">
        <w:rPr>
          <w:rFonts w:ascii="Verdana" w:hAnsi="Verdana" w:eastAsia="Verdana" w:cs="Verdana"/>
          <w:sz w:val="22"/>
          <w:szCs w:val="22"/>
          <w:lang w:val="en-US"/>
        </w:rPr>
        <w:t>, Cybe</w:t>
      </w:r>
      <w:r w:rsidRPr="447025C3" w:rsidR="790F65F5">
        <w:rPr>
          <w:rFonts w:ascii="Verdana" w:hAnsi="Verdana" w:eastAsia="Verdana" w:cs="Verdana"/>
          <w:sz w:val="22"/>
          <w:szCs w:val="22"/>
          <w:lang w:val="en-US"/>
        </w:rPr>
        <w:t xml:space="preserve">netics </w:t>
      </w:r>
      <w:r w:rsidRPr="447025C3" w:rsidR="7B4EEAB2">
        <w:rPr>
          <w:rFonts w:ascii="Verdana" w:hAnsi="Verdana" w:eastAsia="Verdana" w:cs="Verdana"/>
          <w:sz w:val="22"/>
          <w:szCs w:val="22"/>
          <w:lang w:val="en-US"/>
        </w:rPr>
        <w:t xml:space="preserve">ETA </w:t>
      </w:r>
      <w:r w:rsidRPr="447025C3" w:rsidR="16905D86">
        <w:rPr>
          <w:rFonts w:ascii="Verdana" w:hAnsi="Verdana" w:eastAsia="Verdana" w:cs="Verdana"/>
          <w:sz w:val="22"/>
          <w:szCs w:val="22"/>
          <w:lang w:val="en-US"/>
        </w:rPr>
        <w:t>Platinum</w:t>
      </w:r>
      <w:commentRangeEnd w:id="50"/>
      <w:r w:rsidR="00B45266">
        <w:rPr>
          <w:rStyle w:val="CommentReference"/>
          <w:rFonts w:ascii="Verdana" w:hAnsi="Verdana" w:eastAsia="Verdana" w:cs="Verdana"/>
          <w:sz w:val="22"/>
          <w:szCs w:val="22"/>
          <w:lang w:val="en-US"/>
        </w:rPr>
        <w:commentReference w:id="50"/>
      </w:r>
      <w:commentRangeEnd w:id="51"/>
      <w:r>
        <w:rPr>
          <w:rStyle w:val="CommentReference"/>
        </w:rPr>
        <w:commentReference w:id="51"/>
      </w:r>
    </w:p>
    <w:p w:rsidR="00FD3DB1" w:rsidP="447025C3" w:rsidRDefault="29FFCEB8" w14:paraId="37338E37" w14:textId="4B799373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sz w:val="22"/>
          <w:szCs w:val="22"/>
        </w:rPr>
        <w:t>Okablowanie: czarne</w:t>
      </w:r>
      <w:r w:rsidRPr="447025C3" w:rsidR="6640B909">
        <w:rPr>
          <w:rFonts w:ascii="Verdana" w:hAnsi="Verdana" w:eastAsia="Verdana" w:cs="Verdana"/>
          <w:sz w:val="22"/>
          <w:szCs w:val="22"/>
        </w:rPr>
        <w:t>, płaskie przewody flat ribbon</w:t>
      </w:r>
    </w:p>
    <w:p w:rsidR="00FD3DB1" w:rsidP="447025C3" w:rsidRDefault="29FFCEB8" w14:paraId="6C96DAD9" w14:textId="1CFB95A3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7F0251EA" w:rsidR="29FFCEB8">
        <w:rPr>
          <w:rFonts w:ascii="Verdana" w:hAnsi="Verdana" w:eastAsia="Verdana" w:cs="Verdana"/>
          <w:sz w:val="22"/>
          <w:szCs w:val="22"/>
        </w:rPr>
        <w:t xml:space="preserve">Wentylator: </w:t>
      </w:r>
      <w:r w:rsidRPr="7F0251EA" w:rsidR="0D0C3568">
        <w:rPr>
          <w:rFonts w:ascii="Verdana" w:hAnsi="Verdana" w:eastAsia="Verdana" w:cs="Verdana"/>
          <w:noProof w:val="0"/>
          <w:sz w:val="22"/>
          <w:szCs w:val="22"/>
          <w:lang w:val="pl-PL"/>
        </w:rPr>
        <w:t xml:space="preserve">Stratus </w:t>
      </w:r>
      <w:r w:rsidRPr="7F0251EA" w:rsidR="29FFCEB8">
        <w:rPr>
          <w:rFonts w:ascii="Verdana" w:hAnsi="Verdana" w:eastAsia="Verdana" w:cs="Verdana"/>
          <w:sz w:val="22"/>
          <w:szCs w:val="22"/>
        </w:rPr>
        <w:t>120 mm</w:t>
      </w:r>
    </w:p>
    <w:p w:rsidR="00FD3DB1" w:rsidP="447025C3" w:rsidRDefault="29FFCEB8" w14:paraId="179803D6" w14:textId="7E656311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sz w:val="22"/>
          <w:szCs w:val="22"/>
        </w:rPr>
        <w:t>Łożysko wentylatora: FDB</w:t>
      </w:r>
    </w:p>
    <w:p w:rsidR="00FD3DB1" w:rsidP="688AE021" w:rsidRDefault="79464D63" w14:paraId="197982A0" w14:textId="290AF912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688AE021">
        <w:rPr>
          <w:rFonts w:ascii="Verdana" w:hAnsi="Verdana" w:eastAsia="Verdana" w:cs="Verdana"/>
          <w:sz w:val="22"/>
          <w:szCs w:val="22"/>
        </w:rPr>
        <w:t>Zabezpieczenia:</w:t>
      </w:r>
    </w:p>
    <w:p w:rsidR="00FD3DB1" w:rsidP="688AE021" w:rsidRDefault="79464D63" w14:paraId="4BFCD13C" w14:textId="1BC7BAC3">
      <w:pPr>
        <w:pStyle w:val="NoSpacing"/>
        <w:numPr>
          <w:ilvl w:val="1"/>
          <w:numId w:val="2"/>
        </w:numPr>
        <w:rPr>
          <w:rFonts w:ascii="Verdana" w:hAnsi="Verdana" w:eastAsia="Verdana" w:cs="Verdana"/>
          <w:sz w:val="22"/>
          <w:szCs w:val="22"/>
        </w:rPr>
      </w:pPr>
      <w:r w:rsidRPr="688AE021">
        <w:rPr>
          <w:rFonts w:ascii="Verdana" w:hAnsi="Verdana" w:eastAsia="Verdana" w:cs="Verdana"/>
          <w:sz w:val="22"/>
          <w:szCs w:val="22"/>
        </w:rPr>
        <w:t>OVP</w:t>
      </w:r>
    </w:p>
    <w:p w:rsidR="00FD3DB1" w:rsidP="688AE021" w:rsidRDefault="79464D63" w14:paraId="100C412F" w14:textId="4DCA81E3">
      <w:pPr>
        <w:pStyle w:val="NoSpacing"/>
        <w:numPr>
          <w:ilvl w:val="1"/>
          <w:numId w:val="2"/>
        </w:numPr>
        <w:rPr>
          <w:rFonts w:ascii="Verdana" w:hAnsi="Verdana" w:eastAsia="Verdana" w:cs="Verdana"/>
          <w:sz w:val="22"/>
          <w:szCs w:val="22"/>
        </w:rPr>
      </w:pPr>
      <w:r w:rsidRPr="688AE021">
        <w:rPr>
          <w:rFonts w:ascii="Verdana" w:hAnsi="Verdana" w:eastAsia="Verdana" w:cs="Verdana"/>
          <w:sz w:val="22"/>
          <w:szCs w:val="22"/>
        </w:rPr>
        <w:t>UVP</w:t>
      </w:r>
    </w:p>
    <w:p w:rsidR="00FD3DB1" w:rsidP="688AE021" w:rsidRDefault="79464D63" w14:paraId="7C425F54" w14:textId="3510DC45">
      <w:pPr>
        <w:pStyle w:val="NoSpacing"/>
        <w:numPr>
          <w:ilvl w:val="1"/>
          <w:numId w:val="2"/>
        </w:numPr>
        <w:rPr>
          <w:rFonts w:ascii="Verdana" w:hAnsi="Verdana" w:eastAsia="Verdana" w:cs="Verdana"/>
          <w:sz w:val="22"/>
          <w:szCs w:val="22"/>
        </w:rPr>
      </w:pPr>
      <w:r w:rsidRPr="688AE021">
        <w:rPr>
          <w:rFonts w:ascii="Verdana" w:hAnsi="Verdana" w:eastAsia="Verdana" w:cs="Verdana"/>
          <w:sz w:val="22"/>
          <w:szCs w:val="22"/>
        </w:rPr>
        <w:t>OCP</w:t>
      </w:r>
    </w:p>
    <w:p w:rsidR="00FD3DB1" w:rsidP="688AE021" w:rsidRDefault="79464D63" w14:paraId="757084EA" w14:textId="7CB68600">
      <w:pPr>
        <w:pStyle w:val="NoSpacing"/>
        <w:numPr>
          <w:ilvl w:val="1"/>
          <w:numId w:val="2"/>
        </w:numPr>
        <w:rPr>
          <w:rFonts w:ascii="Verdana" w:hAnsi="Verdana" w:eastAsia="Verdana" w:cs="Verdana"/>
          <w:sz w:val="22"/>
          <w:szCs w:val="22"/>
        </w:rPr>
      </w:pPr>
      <w:r w:rsidRPr="688AE021">
        <w:rPr>
          <w:rFonts w:ascii="Verdana" w:hAnsi="Verdana" w:eastAsia="Verdana" w:cs="Verdana"/>
          <w:sz w:val="22"/>
          <w:szCs w:val="22"/>
        </w:rPr>
        <w:t>SCP</w:t>
      </w:r>
    </w:p>
    <w:p w:rsidR="00FD3DB1" w:rsidP="688AE021" w:rsidRDefault="79464D63" w14:paraId="402876C2" w14:textId="61414C7E">
      <w:pPr>
        <w:pStyle w:val="NoSpacing"/>
        <w:numPr>
          <w:ilvl w:val="1"/>
          <w:numId w:val="2"/>
        </w:numPr>
        <w:rPr>
          <w:rFonts w:ascii="Verdana" w:hAnsi="Verdana" w:eastAsia="Verdana" w:cs="Verdana"/>
          <w:sz w:val="22"/>
          <w:szCs w:val="22"/>
        </w:rPr>
      </w:pPr>
      <w:r w:rsidRPr="688AE021">
        <w:rPr>
          <w:rFonts w:ascii="Verdana" w:hAnsi="Verdana" w:eastAsia="Verdana" w:cs="Verdana"/>
          <w:sz w:val="22"/>
          <w:szCs w:val="22"/>
        </w:rPr>
        <w:t>OPP</w:t>
      </w:r>
    </w:p>
    <w:p w:rsidR="00FD3DB1" w:rsidP="688AE021" w:rsidRDefault="79464D63" w14:paraId="2F96FD71" w14:textId="76C4ACB4">
      <w:pPr>
        <w:pStyle w:val="NoSpacing"/>
        <w:numPr>
          <w:ilvl w:val="1"/>
          <w:numId w:val="2"/>
        </w:numPr>
        <w:rPr>
          <w:rFonts w:ascii="Verdana" w:hAnsi="Verdana" w:eastAsia="Verdana" w:cs="Verdana"/>
          <w:sz w:val="22"/>
          <w:szCs w:val="22"/>
        </w:rPr>
      </w:pPr>
      <w:r w:rsidRPr="688AE021">
        <w:rPr>
          <w:rFonts w:ascii="Verdana" w:hAnsi="Verdana" w:eastAsia="Verdana" w:cs="Verdana"/>
          <w:sz w:val="22"/>
          <w:szCs w:val="22"/>
        </w:rPr>
        <w:t>SIP</w:t>
      </w:r>
    </w:p>
    <w:p w:rsidR="4EE08231" w:rsidP="688AE021" w:rsidRDefault="4EE08231" w14:paraId="399C365F" w14:textId="254F5FBD">
      <w:pPr>
        <w:pStyle w:val="NoSpacing"/>
        <w:numPr>
          <w:ilvl w:val="1"/>
          <w:numId w:val="2"/>
        </w:numPr>
        <w:rPr>
          <w:rFonts w:ascii="Verdana" w:hAnsi="Verdana" w:eastAsia="Verdana" w:cs="Verdana"/>
          <w:sz w:val="22"/>
          <w:szCs w:val="22"/>
        </w:rPr>
      </w:pPr>
      <w:r w:rsidRPr="688AE021">
        <w:rPr>
          <w:rFonts w:ascii="Verdana" w:hAnsi="Verdana" w:eastAsia="Verdana" w:cs="Verdana"/>
          <w:sz w:val="22"/>
          <w:szCs w:val="22"/>
        </w:rPr>
        <w:t>OTP</w:t>
      </w:r>
    </w:p>
    <w:p w:rsidR="00FD3DB1" w:rsidP="447025C3" w:rsidRDefault="29FFCEB8" w14:paraId="745D9E98" w14:textId="12588959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362EAA5D">
        <w:rPr>
          <w:rFonts w:ascii="Verdana" w:hAnsi="Verdana" w:eastAsia="Verdana" w:cs="Verdana"/>
          <w:sz w:val="22"/>
          <w:szCs w:val="22"/>
        </w:rPr>
        <w:t xml:space="preserve">Napięcie wejściowe: </w:t>
      </w:r>
      <w:commentRangeStart w:id="52"/>
      <w:commentRangeStart w:id="53"/>
      <w:r w:rsidRPr="362EAA5D" w:rsidR="7F393DDA">
        <w:rPr>
          <w:rFonts w:ascii="Verdana" w:hAnsi="Verdana" w:eastAsia="Verdana" w:cs="Verdana"/>
          <w:sz w:val="22"/>
          <w:szCs w:val="22"/>
        </w:rPr>
        <w:t xml:space="preserve">100–240 </w:t>
      </w:r>
      <w:r w:rsidRPr="362EAA5D" w:rsidR="0B0D8220">
        <w:rPr>
          <w:rFonts w:ascii="Verdana" w:hAnsi="Verdana" w:eastAsia="Verdana" w:cs="Verdana"/>
          <w:sz w:val="22"/>
          <w:szCs w:val="22"/>
        </w:rPr>
        <w:t>V</w:t>
      </w:r>
      <w:commentRangeEnd w:id="52"/>
      <w:r w:rsidR="00B45266">
        <w:rPr>
          <w:rStyle w:val="CommentReference"/>
          <w:rFonts w:ascii="Verdana" w:hAnsi="Verdana" w:eastAsia="Verdana" w:cs="Verdana"/>
          <w:sz w:val="22"/>
          <w:szCs w:val="22"/>
        </w:rPr>
        <w:commentReference w:id="52"/>
      </w:r>
      <w:commentRangeEnd w:id="53"/>
      <w:r>
        <w:rPr>
          <w:rStyle w:val="CommentReference"/>
        </w:rPr>
        <w:commentReference w:id="53"/>
      </w:r>
    </w:p>
    <w:p w:rsidR="29FFCEB8" w:rsidP="447025C3" w:rsidRDefault="29FFCEB8" w14:paraId="1B54A65D" w14:textId="45A8F948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commentRangeStart w:id="54"/>
      <w:commentRangeStart w:id="55"/>
      <w:commentRangeStart w:id="56"/>
      <w:r w:rsidRPr="447025C3">
        <w:rPr>
          <w:rFonts w:ascii="Verdana" w:hAnsi="Verdana" w:eastAsia="Verdana" w:cs="Verdana"/>
          <w:sz w:val="22"/>
          <w:szCs w:val="22"/>
        </w:rPr>
        <w:t>Liczba złącz oraz długość okablowania:</w:t>
      </w:r>
    </w:p>
    <w:p w:rsidR="7CEF486E" w:rsidP="447025C3" w:rsidRDefault="7CEF486E" w14:paraId="325193B6" w14:textId="37141BDC">
      <w:pPr>
        <w:pStyle w:val="NoSpacing"/>
        <w:numPr>
          <w:ilvl w:val="1"/>
          <w:numId w:val="2"/>
        </w:numPr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sz w:val="22"/>
          <w:szCs w:val="22"/>
        </w:rPr>
        <w:t>1× 24-pin ATX</w:t>
      </w:r>
      <w:r w:rsidRPr="362EAA5D" w:rsidR="5522B306">
        <w:rPr>
          <w:rFonts w:ascii="Verdana" w:hAnsi="Verdana" w:eastAsia="Verdana" w:cs="Verdana"/>
          <w:sz w:val="22"/>
          <w:szCs w:val="22"/>
        </w:rPr>
        <w:t>,</w:t>
      </w:r>
      <w:r w:rsidRPr="447025C3">
        <w:rPr>
          <w:rFonts w:ascii="Verdana" w:hAnsi="Verdana" w:eastAsia="Verdana" w:cs="Verdana"/>
          <w:sz w:val="22"/>
          <w:szCs w:val="22"/>
        </w:rPr>
        <w:t xml:space="preserve"> 570 mm</w:t>
      </w:r>
    </w:p>
    <w:p w:rsidR="7CEF486E" w:rsidP="447025C3" w:rsidRDefault="7CEF486E" w14:paraId="4A6D6E39" w14:textId="00F1309E">
      <w:pPr>
        <w:pStyle w:val="NoSpacing"/>
        <w:numPr>
          <w:ilvl w:val="1"/>
          <w:numId w:val="2"/>
        </w:numPr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sz w:val="22"/>
          <w:szCs w:val="22"/>
        </w:rPr>
        <w:t>2× EPS 12V 8-pin (4+4</w:t>
      </w:r>
      <w:r w:rsidRPr="362EAA5D" w:rsidR="68EF34F6">
        <w:rPr>
          <w:rFonts w:ascii="Verdana" w:hAnsi="Verdana" w:eastAsia="Verdana" w:cs="Verdana"/>
          <w:sz w:val="22"/>
          <w:szCs w:val="22"/>
        </w:rPr>
        <w:t>)</w:t>
      </w:r>
      <w:r w:rsidRPr="362EAA5D" w:rsidR="4C9B2D64">
        <w:rPr>
          <w:rFonts w:ascii="Verdana" w:hAnsi="Verdana" w:eastAsia="Verdana" w:cs="Verdana"/>
          <w:sz w:val="22"/>
          <w:szCs w:val="22"/>
        </w:rPr>
        <w:t>,</w:t>
      </w:r>
      <w:r w:rsidRPr="447025C3">
        <w:rPr>
          <w:rFonts w:ascii="Verdana" w:hAnsi="Verdana" w:eastAsia="Verdana" w:cs="Verdana"/>
          <w:sz w:val="22"/>
          <w:szCs w:val="22"/>
        </w:rPr>
        <w:t xml:space="preserve"> 670 mm + 150 mm</w:t>
      </w:r>
    </w:p>
    <w:p w:rsidR="7CEF486E" w:rsidP="447025C3" w:rsidRDefault="7CEF486E" w14:paraId="36FCDF81" w14:textId="09453D2B">
      <w:pPr>
        <w:pStyle w:val="NoSpacing"/>
        <w:numPr>
          <w:ilvl w:val="1"/>
          <w:numId w:val="2"/>
        </w:numPr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sz w:val="22"/>
          <w:szCs w:val="22"/>
        </w:rPr>
        <w:t>1× 12V-2x6</w:t>
      </w:r>
      <w:r w:rsidRPr="362EAA5D" w:rsidR="25704502">
        <w:rPr>
          <w:rFonts w:ascii="Verdana" w:hAnsi="Verdana" w:eastAsia="Verdana" w:cs="Verdana"/>
          <w:sz w:val="22"/>
          <w:szCs w:val="22"/>
        </w:rPr>
        <w:t>,</w:t>
      </w:r>
      <w:r w:rsidRPr="447025C3">
        <w:rPr>
          <w:rFonts w:ascii="Verdana" w:hAnsi="Verdana" w:eastAsia="Verdana" w:cs="Verdana"/>
          <w:sz w:val="22"/>
          <w:szCs w:val="22"/>
        </w:rPr>
        <w:t xml:space="preserve"> 600 W</w:t>
      </w:r>
      <w:r w:rsidRPr="362EAA5D" w:rsidR="0AA25784">
        <w:rPr>
          <w:rFonts w:ascii="Verdana" w:hAnsi="Verdana" w:eastAsia="Verdana" w:cs="Verdana"/>
          <w:sz w:val="22"/>
          <w:szCs w:val="22"/>
        </w:rPr>
        <w:t>,</w:t>
      </w:r>
      <w:r w:rsidRPr="447025C3">
        <w:rPr>
          <w:rFonts w:ascii="Verdana" w:hAnsi="Verdana" w:eastAsia="Verdana" w:cs="Verdana"/>
          <w:sz w:val="22"/>
          <w:szCs w:val="22"/>
        </w:rPr>
        <w:t xml:space="preserve"> 600 mm</w:t>
      </w:r>
    </w:p>
    <w:p w:rsidR="7CEF486E" w:rsidP="447025C3" w:rsidRDefault="7CEF486E" w14:paraId="07E45F70" w14:textId="513DA9E7">
      <w:pPr>
        <w:pStyle w:val="NoSpacing"/>
        <w:numPr>
          <w:ilvl w:val="1"/>
          <w:numId w:val="2"/>
        </w:numPr>
        <w:rPr>
          <w:rFonts w:ascii="Verdana" w:hAnsi="Verdana" w:eastAsia="Verdana" w:cs="Verdana"/>
          <w:sz w:val="22"/>
          <w:szCs w:val="22"/>
        </w:rPr>
      </w:pPr>
      <w:r w:rsidRPr="526C23EA">
        <w:rPr>
          <w:rFonts w:ascii="Verdana" w:hAnsi="Verdana" w:eastAsia="Verdana" w:cs="Verdana"/>
          <w:sz w:val="22"/>
          <w:szCs w:val="22"/>
        </w:rPr>
        <w:t xml:space="preserve">3× PCI-E </w:t>
      </w:r>
      <w:r w:rsidRPr="526C23EA" w:rsidR="0178E7C9">
        <w:rPr>
          <w:rFonts w:ascii="Verdana" w:hAnsi="Verdana" w:eastAsia="Verdana" w:cs="Verdana"/>
          <w:sz w:val="22"/>
          <w:szCs w:val="22"/>
        </w:rPr>
        <w:t>8-PIN (</w:t>
      </w:r>
      <w:r w:rsidRPr="526C23EA">
        <w:rPr>
          <w:rFonts w:ascii="Verdana" w:hAnsi="Verdana" w:eastAsia="Verdana" w:cs="Verdana"/>
          <w:sz w:val="22"/>
          <w:szCs w:val="22"/>
        </w:rPr>
        <w:t>6+2</w:t>
      </w:r>
      <w:r w:rsidRPr="526C23EA" w:rsidR="7C67CB40">
        <w:rPr>
          <w:rFonts w:ascii="Verdana" w:hAnsi="Verdana" w:eastAsia="Verdana" w:cs="Verdana"/>
          <w:sz w:val="22"/>
          <w:szCs w:val="22"/>
        </w:rPr>
        <w:t>)</w:t>
      </w:r>
      <w:r w:rsidRPr="526C23EA" w:rsidR="64D4FE76">
        <w:rPr>
          <w:rFonts w:ascii="Verdana" w:hAnsi="Verdana" w:eastAsia="Verdana" w:cs="Verdana"/>
          <w:sz w:val="22"/>
          <w:szCs w:val="22"/>
        </w:rPr>
        <w:t>,</w:t>
      </w:r>
      <w:r w:rsidRPr="526C23EA">
        <w:rPr>
          <w:rFonts w:ascii="Verdana" w:hAnsi="Verdana" w:eastAsia="Verdana" w:cs="Verdana"/>
          <w:sz w:val="22"/>
          <w:szCs w:val="22"/>
        </w:rPr>
        <w:t xml:space="preserve"> 560 mm</w:t>
      </w:r>
    </w:p>
    <w:p w:rsidR="7CEF486E" w:rsidP="447025C3" w:rsidRDefault="7CEF486E" w14:paraId="41A1A474" w14:textId="3F14E368">
      <w:pPr>
        <w:pStyle w:val="NoSpacing"/>
        <w:numPr>
          <w:ilvl w:val="1"/>
          <w:numId w:val="2"/>
        </w:numPr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sz w:val="22"/>
          <w:szCs w:val="22"/>
        </w:rPr>
        <w:t>4× SATA</w:t>
      </w:r>
      <w:r w:rsidRPr="362EAA5D" w:rsidR="3D81879C">
        <w:rPr>
          <w:rFonts w:ascii="Verdana" w:hAnsi="Verdana" w:eastAsia="Verdana" w:cs="Verdana"/>
          <w:sz w:val="22"/>
          <w:szCs w:val="22"/>
        </w:rPr>
        <w:t>,</w:t>
      </w:r>
      <w:r w:rsidRPr="447025C3">
        <w:rPr>
          <w:rFonts w:ascii="Verdana" w:hAnsi="Verdana" w:eastAsia="Verdana" w:cs="Verdana"/>
          <w:sz w:val="22"/>
          <w:szCs w:val="22"/>
        </w:rPr>
        <w:t xml:space="preserve"> 500</w:t>
      </w:r>
      <w:r w:rsidRPr="362EAA5D" w:rsidR="766BD2A5">
        <w:rPr>
          <w:rFonts w:ascii="Verdana" w:hAnsi="Verdana" w:eastAsia="Verdana" w:cs="Verdana"/>
          <w:sz w:val="22"/>
          <w:szCs w:val="22"/>
        </w:rPr>
        <w:t>–800</w:t>
      </w:r>
      <w:r w:rsidRPr="447025C3">
        <w:rPr>
          <w:rFonts w:ascii="Verdana" w:hAnsi="Verdana" w:eastAsia="Verdana" w:cs="Verdana"/>
          <w:sz w:val="22"/>
          <w:szCs w:val="22"/>
        </w:rPr>
        <w:t xml:space="preserve"> mm</w:t>
      </w:r>
    </w:p>
    <w:p w:rsidR="7CEF486E" w:rsidP="447025C3" w:rsidRDefault="7CEF486E" w14:paraId="6DC0C93F" w14:textId="25073DB9">
      <w:pPr>
        <w:pStyle w:val="NoSpacing"/>
        <w:numPr>
          <w:ilvl w:val="1"/>
          <w:numId w:val="2"/>
        </w:numPr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sz w:val="22"/>
          <w:szCs w:val="22"/>
        </w:rPr>
        <w:t>1× Molex</w:t>
      </w:r>
      <w:r w:rsidRPr="362EAA5D" w:rsidR="5A37A870">
        <w:rPr>
          <w:rFonts w:ascii="Verdana" w:hAnsi="Verdana" w:eastAsia="Verdana" w:cs="Verdana"/>
          <w:sz w:val="22"/>
          <w:szCs w:val="22"/>
        </w:rPr>
        <w:t>, 8</w:t>
      </w:r>
      <w:r w:rsidRPr="362EAA5D" w:rsidR="68EF34F6">
        <w:rPr>
          <w:rFonts w:ascii="Verdana" w:hAnsi="Verdana" w:eastAsia="Verdana" w:cs="Verdana"/>
          <w:sz w:val="22"/>
          <w:szCs w:val="22"/>
        </w:rPr>
        <w:t>00</w:t>
      </w:r>
      <w:r w:rsidRPr="447025C3">
        <w:rPr>
          <w:rFonts w:ascii="Verdana" w:hAnsi="Verdana" w:eastAsia="Verdana" w:cs="Verdana"/>
          <w:sz w:val="22"/>
          <w:szCs w:val="22"/>
        </w:rPr>
        <w:t xml:space="preserve"> mm</w:t>
      </w:r>
      <w:commentRangeEnd w:id="54"/>
      <w:r>
        <w:rPr>
          <w:rStyle w:val="CommentReference"/>
          <w:rFonts w:ascii="Verdana" w:hAnsi="Verdana" w:eastAsia="Verdana" w:cs="Verdana"/>
          <w:sz w:val="22"/>
          <w:szCs w:val="22"/>
        </w:rPr>
        <w:commentReference w:id="54"/>
      </w:r>
      <w:commentRangeEnd w:id="55"/>
      <w:r>
        <w:rPr>
          <w:rStyle w:val="CommentReference"/>
        </w:rPr>
        <w:commentReference w:id="55"/>
      </w:r>
      <w:commentRangeEnd w:id="56"/>
      <w:r>
        <w:rPr>
          <w:rStyle w:val="CommentReference"/>
        </w:rPr>
        <w:commentReference w:id="56"/>
      </w:r>
    </w:p>
    <w:p w:rsidR="00FD3DB1" w:rsidP="447025C3" w:rsidRDefault="29FFCEB8" w14:paraId="56458A33" w14:textId="64712BE7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362EAA5D">
        <w:rPr>
          <w:rFonts w:ascii="Verdana" w:hAnsi="Verdana" w:eastAsia="Verdana" w:cs="Verdana"/>
          <w:sz w:val="22"/>
          <w:szCs w:val="22"/>
        </w:rPr>
        <w:t xml:space="preserve">Żywotność: </w:t>
      </w:r>
      <w:commentRangeStart w:id="57"/>
      <w:commentRangeStart w:id="58"/>
      <w:commentRangeStart w:id="59"/>
      <w:r w:rsidRPr="362EAA5D">
        <w:rPr>
          <w:rFonts w:ascii="Verdana" w:hAnsi="Verdana" w:eastAsia="Verdana" w:cs="Verdana"/>
          <w:sz w:val="22"/>
          <w:szCs w:val="22"/>
        </w:rPr>
        <w:t>80 000 h</w:t>
      </w:r>
      <w:commentRangeEnd w:id="57"/>
      <w:r w:rsidR="00B45266">
        <w:rPr>
          <w:rStyle w:val="CommentReference"/>
          <w:rFonts w:ascii="Verdana" w:hAnsi="Verdana" w:eastAsia="Verdana" w:cs="Verdana"/>
          <w:sz w:val="22"/>
          <w:szCs w:val="22"/>
        </w:rPr>
        <w:commentReference w:id="57"/>
      </w:r>
      <w:commentRangeEnd w:id="58"/>
      <w:r>
        <w:rPr>
          <w:rStyle w:val="CommentReference"/>
        </w:rPr>
        <w:commentReference w:id="58"/>
      </w:r>
      <w:commentRangeEnd w:id="59"/>
      <w:r>
        <w:rPr>
          <w:rStyle w:val="CommentReference"/>
        </w:rPr>
        <w:commentReference w:id="59"/>
      </w:r>
    </w:p>
    <w:p w:rsidR="00FD3DB1" w:rsidP="447025C3" w:rsidRDefault="29FFCEB8" w14:paraId="0345303E" w14:textId="7568BFD2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sz w:val="22"/>
          <w:szCs w:val="22"/>
        </w:rPr>
        <w:t xml:space="preserve">Gwarancja: </w:t>
      </w:r>
      <w:r w:rsidRPr="447025C3" w:rsidR="7F775DC2">
        <w:rPr>
          <w:rFonts w:ascii="Verdana" w:hAnsi="Verdana" w:eastAsia="Verdana" w:cs="Verdana"/>
          <w:sz w:val="22"/>
          <w:szCs w:val="22"/>
        </w:rPr>
        <w:t>84</w:t>
      </w:r>
      <w:r w:rsidRPr="447025C3">
        <w:rPr>
          <w:rFonts w:ascii="Verdana" w:hAnsi="Verdana" w:eastAsia="Verdana" w:cs="Verdana"/>
          <w:sz w:val="22"/>
          <w:szCs w:val="22"/>
        </w:rPr>
        <w:t xml:space="preserve"> miesi</w:t>
      </w:r>
      <w:r w:rsidRPr="447025C3" w:rsidR="771C27F3">
        <w:rPr>
          <w:rFonts w:ascii="Verdana" w:hAnsi="Verdana" w:eastAsia="Verdana" w:cs="Verdana"/>
          <w:sz w:val="22"/>
          <w:szCs w:val="22"/>
        </w:rPr>
        <w:t>ące</w:t>
      </w:r>
    </w:p>
    <w:p w:rsidR="00FD3DB1" w:rsidP="688AE021" w:rsidRDefault="00FD3DB1" w14:paraId="16CED018" w14:textId="1446AF52">
      <w:pPr>
        <w:spacing w:after="0" w:line="240" w:lineRule="auto"/>
        <w:rPr>
          <w:rFonts w:ascii="Verdana" w:hAnsi="Verdana" w:eastAsia="Verdana" w:cs="Verdana"/>
          <w:sz w:val="22"/>
          <w:szCs w:val="22"/>
        </w:rPr>
      </w:pPr>
    </w:p>
    <w:p w:rsidR="00FD3DB1" w:rsidP="688AE021" w:rsidRDefault="79464D63" w14:paraId="4B80FE93" w14:textId="7DEEC0A0">
      <w:pPr>
        <w:pStyle w:val="NoSpacing"/>
        <w:rPr>
          <w:rFonts w:ascii="Verdana" w:hAnsi="Verdana" w:eastAsia="Verdana" w:cs="Verdana"/>
          <w:sz w:val="22"/>
          <w:szCs w:val="22"/>
        </w:rPr>
      </w:pPr>
      <w:commentRangeStart w:id="60"/>
      <w:r w:rsidRPr="688AE021">
        <w:rPr>
          <w:rFonts w:ascii="Verdana" w:hAnsi="Verdana" w:eastAsia="Verdana" w:cs="Verdana"/>
          <w:b/>
          <w:bCs/>
          <w:color w:val="000000" w:themeColor="text1"/>
          <w:sz w:val="22"/>
          <w:szCs w:val="22"/>
        </w:rPr>
        <w:t xml:space="preserve">ENDORFY </w:t>
      </w:r>
      <w:r w:rsidRPr="688AE021" w:rsidR="62B35935">
        <w:rPr>
          <w:rFonts w:ascii="Verdana" w:hAnsi="Verdana" w:eastAsia="Verdana" w:cs="Verdana"/>
          <w:b/>
          <w:bCs/>
          <w:color w:val="000000" w:themeColor="text1"/>
          <w:sz w:val="22"/>
          <w:szCs w:val="22"/>
        </w:rPr>
        <w:t>Enduro</w:t>
      </w:r>
      <w:r w:rsidRPr="688AE021" w:rsidR="2AC8C557">
        <w:rPr>
          <w:rFonts w:ascii="Verdana" w:hAnsi="Verdana" w:eastAsia="Verdana" w:cs="Verdana"/>
          <w:b/>
          <w:bCs/>
          <w:color w:val="000000" w:themeColor="text1"/>
          <w:sz w:val="22"/>
          <w:szCs w:val="22"/>
        </w:rPr>
        <w:t xml:space="preserve"> L6 850 W</w:t>
      </w:r>
      <w:r w:rsidRPr="688AE021">
        <w:rPr>
          <w:rFonts w:ascii="Verdana" w:hAnsi="Verdana" w:eastAsia="Verdana" w:cs="Verdana"/>
          <w:b/>
          <w:bCs/>
          <w:sz w:val="22"/>
          <w:szCs w:val="22"/>
        </w:rPr>
        <w:t xml:space="preserve"> – dane logistyczne:</w:t>
      </w:r>
      <w:commentRangeEnd w:id="60"/>
      <w:r>
        <w:rPr>
          <w:rStyle w:val="CommentReference"/>
          <w:rFonts w:ascii="Verdana" w:hAnsi="Verdana" w:eastAsia="Verdana" w:cs="Verdana"/>
          <w:sz w:val="22"/>
          <w:szCs w:val="22"/>
        </w:rPr>
        <w:commentReference w:id="60"/>
      </w:r>
    </w:p>
    <w:p w:rsidR="00FD3DB1" w:rsidP="447025C3" w:rsidRDefault="29FFCEB8" w14:paraId="00E02F36" w14:textId="48CEE0A9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sz w:val="22"/>
          <w:szCs w:val="22"/>
          <w:lang w:val="en-GB"/>
        </w:rPr>
        <w:t xml:space="preserve">Wymiary opakowania detalicznego: </w:t>
      </w:r>
      <w:r w:rsidRPr="447025C3">
        <w:rPr>
          <w:rFonts w:ascii="Verdana" w:hAnsi="Verdana" w:eastAsia="Verdana" w:cs="Verdana"/>
          <w:sz w:val="22"/>
          <w:szCs w:val="22"/>
        </w:rPr>
        <w:t>2</w:t>
      </w:r>
      <w:r w:rsidRPr="447025C3" w:rsidR="01EA269E">
        <w:rPr>
          <w:rFonts w:ascii="Verdana" w:hAnsi="Verdana" w:eastAsia="Verdana" w:cs="Verdana"/>
          <w:sz w:val="22"/>
          <w:szCs w:val="22"/>
        </w:rPr>
        <w:t>7</w:t>
      </w:r>
      <w:r w:rsidRPr="447025C3">
        <w:rPr>
          <w:rFonts w:ascii="Verdana" w:hAnsi="Verdana" w:eastAsia="Verdana" w:cs="Verdana"/>
          <w:sz w:val="22"/>
          <w:szCs w:val="22"/>
        </w:rPr>
        <w:t>0×220×95 mm</w:t>
      </w:r>
      <w:r w:rsidRPr="447025C3">
        <w:rPr>
          <w:rFonts w:ascii="Verdana" w:hAnsi="Verdana" w:eastAsia="Verdana" w:cs="Verdana"/>
          <w:sz w:val="22"/>
          <w:szCs w:val="22"/>
          <w:lang w:val="en-GB"/>
        </w:rPr>
        <w:t xml:space="preserve">  </w:t>
      </w:r>
    </w:p>
    <w:p w:rsidR="00FD3DB1" w:rsidP="447025C3" w:rsidRDefault="29FFCEB8" w14:paraId="7C6667CA" w14:textId="69B277D6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  <w:lang w:val="en-GB"/>
        </w:rPr>
      </w:pPr>
      <w:commentRangeStart w:id="61"/>
      <w:commentRangeStart w:id="62"/>
      <w:r w:rsidRPr="362EAA5D">
        <w:rPr>
          <w:rFonts w:ascii="Verdana" w:hAnsi="Verdana" w:eastAsia="Verdana" w:cs="Verdana"/>
          <w:sz w:val="22"/>
          <w:szCs w:val="22"/>
          <w:lang w:val="en-GB"/>
        </w:rPr>
        <w:t xml:space="preserve">Waga (netto): </w:t>
      </w:r>
      <w:r w:rsidRPr="362EAA5D" w:rsidR="56A5909A">
        <w:rPr>
          <w:rFonts w:ascii="Verdana" w:hAnsi="Verdana" w:eastAsia="Verdana" w:cs="Verdana"/>
          <w:sz w:val="22"/>
          <w:szCs w:val="22"/>
          <w:lang w:val="en-GB"/>
        </w:rPr>
        <w:t>1,84</w:t>
      </w:r>
      <w:r w:rsidRPr="362EAA5D">
        <w:rPr>
          <w:rFonts w:ascii="Verdana" w:hAnsi="Verdana" w:eastAsia="Verdana" w:cs="Verdana"/>
          <w:sz w:val="22"/>
          <w:szCs w:val="22"/>
          <w:lang w:val="en-GB"/>
        </w:rPr>
        <w:t xml:space="preserve"> kg</w:t>
      </w:r>
    </w:p>
    <w:p w:rsidR="00FD3DB1" w:rsidP="447025C3" w:rsidRDefault="29FFCEB8" w14:paraId="07E61F5E" w14:textId="5723A08C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r w:rsidRPr="362EAA5D">
        <w:rPr>
          <w:rFonts w:ascii="Verdana" w:hAnsi="Verdana" w:eastAsia="Verdana" w:cs="Verdana"/>
          <w:sz w:val="22"/>
          <w:szCs w:val="22"/>
          <w:lang w:val="en-GB"/>
        </w:rPr>
        <w:t xml:space="preserve">Waga (brutto): </w:t>
      </w:r>
      <w:r w:rsidRPr="362EAA5D" w:rsidR="76E57744">
        <w:rPr>
          <w:rFonts w:ascii="Verdana" w:hAnsi="Verdana" w:eastAsia="Verdana" w:cs="Verdana"/>
          <w:sz w:val="22"/>
          <w:szCs w:val="22"/>
          <w:lang w:val="en-GB"/>
        </w:rPr>
        <w:t>2,</w:t>
      </w:r>
      <w:r w:rsidRPr="362EAA5D" w:rsidR="002D4567">
        <w:rPr>
          <w:rFonts w:ascii="Verdana" w:hAnsi="Verdana" w:eastAsia="Verdana" w:cs="Verdana"/>
          <w:sz w:val="22"/>
          <w:szCs w:val="22"/>
          <w:lang w:val="en-GB"/>
        </w:rPr>
        <w:t>37</w:t>
      </w:r>
      <w:r w:rsidRPr="362EAA5D">
        <w:rPr>
          <w:rFonts w:ascii="Verdana" w:hAnsi="Verdana" w:eastAsia="Verdana" w:cs="Verdana"/>
          <w:sz w:val="22"/>
          <w:szCs w:val="22"/>
          <w:lang w:val="en-GB"/>
        </w:rPr>
        <w:t xml:space="preserve"> kg</w:t>
      </w:r>
      <w:commentRangeEnd w:id="61"/>
      <w:r w:rsidR="00B45266">
        <w:rPr>
          <w:rStyle w:val="CommentReference"/>
          <w:rFonts w:ascii="Verdana" w:hAnsi="Verdana" w:eastAsia="Verdana" w:cs="Verdana"/>
          <w:sz w:val="22"/>
          <w:szCs w:val="22"/>
        </w:rPr>
        <w:commentReference w:id="61"/>
      </w:r>
      <w:commentRangeEnd w:id="62"/>
      <w:r>
        <w:rPr>
          <w:rStyle w:val="CommentReference"/>
        </w:rPr>
        <w:commentReference w:id="62"/>
      </w:r>
    </w:p>
    <w:p w:rsidR="00FD3DB1" w:rsidP="447025C3" w:rsidRDefault="29FFCEB8" w14:paraId="538FBEFC" w14:textId="68D17DBA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sz w:val="22"/>
          <w:szCs w:val="22"/>
          <w:lang w:val="en-GB"/>
        </w:rPr>
        <w:t xml:space="preserve">Wymiary opakowania zbiorczego: </w:t>
      </w:r>
      <w:r w:rsidRPr="447025C3" w:rsidR="70C9018B">
        <w:rPr>
          <w:rFonts w:ascii="Verdana" w:hAnsi="Verdana" w:eastAsia="Verdana" w:cs="Verdana"/>
          <w:sz w:val="22"/>
          <w:szCs w:val="22"/>
          <w:lang w:val="en-GB"/>
        </w:rPr>
        <w:t>600</w:t>
      </w:r>
      <w:r w:rsidRPr="447025C3">
        <w:rPr>
          <w:rFonts w:ascii="Verdana" w:hAnsi="Verdana" w:eastAsia="Verdana" w:cs="Verdana"/>
          <w:sz w:val="22"/>
          <w:szCs w:val="22"/>
        </w:rPr>
        <w:t>×2</w:t>
      </w:r>
      <w:r w:rsidRPr="447025C3" w:rsidR="14DE22C4">
        <w:rPr>
          <w:rFonts w:ascii="Verdana" w:hAnsi="Verdana" w:eastAsia="Verdana" w:cs="Verdana"/>
          <w:sz w:val="22"/>
          <w:szCs w:val="22"/>
        </w:rPr>
        <w:t>35</w:t>
      </w:r>
      <w:r w:rsidRPr="447025C3">
        <w:rPr>
          <w:rFonts w:ascii="Verdana" w:hAnsi="Verdana" w:eastAsia="Verdana" w:cs="Verdana"/>
          <w:sz w:val="22"/>
          <w:szCs w:val="22"/>
        </w:rPr>
        <w:t>×</w:t>
      </w:r>
      <w:r w:rsidRPr="447025C3" w:rsidR="2DA5835E">
        <w:rPr>
          <w:rFonts w:ascii="Verdana" w:hAnsi="Verdana" w:eastAsia="Verdana" w:cs="Verdana"/>
          <w:sz w:val="22"/>
          <w:szCs w:val="22"/>
        </w:rPr>
        <w:t>2</w:t>
      </w:r>
      <w:r w:rsidRPr="447025C3" w:rsidR="57C54C6C">
        <w:rPr>
          <w:rFonts w:ascii="Verdana" w:hAnsi="Verdana" w:eastAsia="Verdana" w:cs="Verdana"/>
          <w:sz w:val="22"/>
          <w:szCs w:val="22"/>
        </w:rPr>
        <w:t>9</w:t>
      </w:r>
      <w:r w:rsidRPr="447025C3" w:rsidR="2DA5835E">
        <w:rPr>
          <w:rFonts w:ascii="Verdana" w:hAnsi="Verdana" w:eastAsia="Verdana" w:cs="Verdana"/>
          <w:sz w:val="22"/>
          <w:szCs w:val="22"/>
        </w:rPr>
        <w:t>0</w:t>
      </w:r>
      <w:r w:rsidRPr="447025C3">
        <w:rPr>
          <w:rFonts w:ascii="Verdana" w:hAnsi="Verdana" w:eastAsia="Verdana" w:cs="Verdana"/>
          <w:sz w:val="22"/>
          <w:szCs w:val="22"/>
        </w:rPr>
        <w:t xml:space="preserve"> mm</w:t>
      </w:r>
    </w:p>
    <w:p w:rsidR="00FD3DB1" w:rsidP="447025C3" w:rsidRDefault="29FFCEB8" w14:paraId="0EF12F23" w14:textId="3A03359D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commentRangeStart w:id="64"/>
      <w:commentRangeStart w:id="65"/>
      <w:r w:rsidRPr="362EAA5D">
        <w:rPr>
          <w:rFonts w:ascii="Verdana" w:hAnsi="Verdana" w:eastAsia="Verdana" w:cs="Verdana"/>
          <w:sz w:val="22"/>
          <w:szCs w:val="22"/>
        </w:rPr>
        <w:t xml:space="preserve">Waga opakowania zbiorczego (brutto): </w:t>
      </w:r>
      <w:r w:rsidRPr="362EAA5D" w:rsidR="5347ABC6">
        <w:rPr>
          <w:rFonts w:ascii="Verdana" w:hAnsi="Verdana" w:eastAsia="Verdana" w:cs="Verdana"/>
          <w:sz w:val="22"/>
          <w:szCs w:val="22"/>
        </w:rPr>
        <w:t>14,9</w:t>
      </w:r>
      <w:r w:rsidRPr="362EAA5D">
        <w:rPr>
          <w:rFonts w:ascii="Verdana" w:hAnsi="Verdana" w:eastAsia="Verdana" w:cs="Verdana"/>
          <w:sz w:val="22"/>
          <w:szCs w:val="22"/>
        </w:rPr>
        <w:t xml:space="preserve"> kg</w:t>
      </w:r>
      <w:commentRangeEnd w:id="64"/>
      <w:r w:rsidR="00B45266">
        <w:rPr>
          <w:rStyle w:val="CommentReference"/>
          <w:rFonts w:ascii="Verdana" w:hAnsi="Verdana" w:eastAsia="Verdana" w:cs="Verdana"/>
          <w:sz w:val="22"/>
          <w:szCs w:val="22"/>
        </w:rPr>
        <w:commentReference w:id="64"/>
      </w:r>
      <w:commentRangeEnd w:id="65"/>
      <w:r>
        <w:rPr>
          <w:rStyle w:val="CommentReference"/>
        </w:rPr>
        <w:commentReference w:id="65"/>
      </w:r>
    </w:p>
    <w:p w:rsidR="00FD3DB1" w:rsidP="688AE021" w:rsidRDefault="79464D63" w14:paraId="390D171D" w14:textId="1AF1E656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r w:rsidRPr="688AE021">
        <w:rPr>
          <w:rFonts w:ascii="Verdana" w:hAnsi="Verdana" w:eastAsia="Verdana" w:cs="Verdana"/>
          <w:sz w:val="22"/>
          <w:szCs w:val="22"/>
        </w:rPr>
        <w:t>Liczba produktów w opakowaniu zbiorczym: 6 szt.</w:t>
      </w:r>
    </w:p>
    <w:p w:rsidR="00FD3DB1" w:rsidP="688AE021" w:rsidRDefault="00FD3DB1" w14:paraId="2A0246CA" w14:textId="26EE6B9E">
      <w:pPr>
        <w:spacing w:after="0" w:line="240" w:lineRule="auto"/>
        <w:rPr>
          <w:rFonts w:ascii="Verdana" w:hAnsi="Verdana" w:eastAsia="Verdana" w:cs="Verdana"/>
          <w:sz w:val="22"/>
          <w:szCs w:val="22"/>
        </w:rPr>
      </w:pPr>
    </w:p>
    <w:p w:rsidR="00FD3DB1" w:rsidP="688AE021" w:rsidRDefault="79464D63" w14:paraId="5C649882" w14:textId="0911003A">
      <w:pPr>
        <w:pStyle w:val="NoSpacing"/>
        <w:rPr>
          <w:rFonts w:ascii="Verdana" w:hAnsi="Verdana" w:eastAsia="Verdana" w:cs="Verdana"/>
          <w:sz w:val="22"/>
          <w:szCs w:val="22"/>
        </w:rPr>
      </w:pPr>
      <w:r w:rsidRPr="688AE021">
        <w:rPr>
          <w:rFonts w:ascii="Verdana" w:hAnsi="Verdana" w:eastAsia="Verdana" w:cs="Verdana"/>
          <w:b/>
          <w:bCs/>
          <w:sz w:val="22"/>
          <w:szCs w:val="22"/>
        </w:rPr>
        <w:t>Zestaw zawiera:</w:t>
      </w:r>
    </w:p>
    <w:p w:rsidR="00FD3DB1" w:rsidP="447025C3" w:rsidRDefault="51578BE3" w14:paraId="6D336A1D" w14:textId="25C6484D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sz w:val="22"/>
          <w:szCs w:val="22"/>
        </w:rPr>
        <w:t xml:space="preserve">1× </w:t>
      </w:r>
      <w:r w:rsidRPr="447025C3" w:rsidR="29FFCEB8">
        <w:rPr>
          <w:rFonts w:ascii="Verdana" w:hAnsi="Verdana" w:eastAsia="Verdana" w:cs="Verdana"/>
          <w:sz w:val="22"/>
          <w:szCs w:val="22"/>
        </w:rPr>
        <w:t xml:space="preserve">Zasilacz </w:t>
      </w:r>
      <w:r w:rsidRPr="447025C3" w:rsidR="50C7D53F">
        <w:rPr>
          <w:rFonts w:ascii="Verdana" w:hAnsi="Verdana" w:eastAsia="Verdana" w:cs="Verdana"/>
          <w:sz w:val="22"/>
          <w:szCs w:val="22"/>
        </w:rPr>
        <w:t>Enduro</w:t>
      </w:r>
      <w:r w:rsidRPr="447025C3" w:rsidR="1666C1C8">
        <w:rPr>
          <w:rFonts w:ascii="Verdana" w:hAnsi="Verdana" w:eastAsia="Verdana" w:cs="Verdana"/>
          <w:sz w:val="22"/>
          <w:szCs w:val="22"/>
        </w:rPr>
        <w:t xml:space="preserve"> L6 850 W</w:t>
      </w:r>
    </w:p>
    <w:p w:rsidR="33E3307C" w:rsidP="447025C3" w:rsidRDefault="33E3307C" w14:paraId="6675DA76" w14:textId="78BF95D9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sz w:val="22"/>
          <w:szCs w:val="22"/>
        </w:rPr>
        <w:t xml:space="preserve">1× </w:t>
      </w:r>
      <w:r w:rsidRPr="447025C3" w:rsidR="69FD427B">
        <w:rPr>
          <w:rFonts w:ascii="Verdana" w:hAnsi="Verdana" w:eastAsia="Verdana" w:cs="Verdana"/>
          <w:sz w:val="22"/>
          <w:szCs w:val="22"/>
        </w:rPr>
        <w:t>Kabel zasilający AC z wtyczką EU</w:t>
      </w:r>
    </w:p>
    <w:p w:rsidR="3BD2B1FC" w:rsidP="447025C3" w:rsidRDefault="3BD2B1FC" w14:paraId="3F2198DB" w14:textId="2D4CECF1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sz w:val="22"/>
          <w:szCs w:val="22"/>
        </w:rPr>
        <w:t>4× Śruba montażowa UNC #6-32</w:t>
      </w:r>
    </w:p>
    <w:p w:rsidR="3BD2B1FC" w:rsidP="447025C3" w:rsidRDefault="3BD2B1FC" w14:paraId="1C471CD3" w14:textId="4A9229D3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r w:rsidRPr="447025C3">
        <w:rPr>
          <w:rFonts w:ascii="Verdana" w:hAnsi="Verdana" w:eastAsia="Verdana" w:cs="Verdana"/>
          <w:sz w:val="22"/>
          <w:szCs w:val="22"/>
        </w:rPr>
        <w:t>3× Opaska zaciskowa</w:t>
      </w:r>
    </w:p>
    <w:p w:rsidR="3BD2B1FC" w:rsidP="447025C3" w:rsidRDefault="3BD2B1FC" w14:paraId="020D7E66" w14:textId="558FC744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commentRangeStart w:id="66"/>
      <w:commentRangeStart w:id="67"/>
      <w:r w:rsidRPr="362EAA5D">
        <w:rPr>
          <w:rFonts w:ascii="Verdana" w:hAnsi="Verdana" w:eastAsia="Verdana" w:cs="Verdana"/>
          <w:sz w:val="22"/>
          <w:szCs w:val="22"/>
        </w:rPr>
        <w:t>1× Instrukcja obsługi</w:t>
      </w:r>
      <w:commentRangeEnd w:id="66"/>
      <w:r>
        <w:rPr>
          <w:rStyle w:val="CommentReference"/>
          <w:rFonts w:ascii="Verdana" w:hAnsi="Verdana" w:eastAsia="Verdana" w:cs="Verdana"/>
          <w:sz w:val="22"/>
          <w:szCs w:val="22"/>
        </w:rPr>
        <w:commentReference w:id="66"/>
      </w:r>
      <w:commentRangeEnd w:id="67"/>
      <w:r>
        <w:rPr>
          <w:rStyle w:val="CommentReference"/>
        </w:rPr>
        <w:commentReference w:id="67"/>
      </w:r>
    </w:p>
    <w:sectPr w:rsidR="3BD2B1FC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PP" w:author="Paulina Pietrzak-Jaworska" w:date="2026-05-18T09:31:00Z" w:id="0">
    <w:p w:rsidR="00B45266" w:rsidRDefault="00B45266" w14:paraId="72E023FB" w14:textId="5753B2B5">
      <w:r>
        <w:annotationRef/>
      </w:r>
      <w:r w:rsidRPr="2188A54A">
        <w:t>Enduro L6 750 W - EY7A018</w:t>
      </w:r>
    </w:p>
    <w:p w:rsidR="00B45266" w:rsidRDefault="00B45266" w14:paraId="46DE4AA3" w14:textId="07DFF727">
      <w:r w:rsidRPr="5BB7C1BF">
        <w:t>Enduro L6 650 W - EY7A019</w:t>
      </w:r>
    </w:p>
  </w:comment>
  <w:comment w:initials="JK" w:author="Jakub Kawulok" w:date="2026-05-20T13:31:00Z" w:id="1">
    <w:p w:rsidR="00376F50" w:rsidRDefault="001B35A7" w14:paraId="59E62521" w14:textId="647483DE">
      <w:pPr>
        <w:pStyle w:val="CommentText"/>
      </w:pPr>
      <w:r>
        <w:rPr>
          <w:rStyle w:val="CommentReference"/>
        </w:rPr>
        <w:annotationRef/>
      </w:r>
      <w:r w:rsidRPr="14037C17">
        <w:t>zasilacza standardem bym nie nazwał, a teraz z tego zdania tak to wychodzi. Skłoniłbym się w kierunku:</w:t>
      </w:r>
    </w:p>
    <w:p w:rsidR="00376F50" w:rsidRDefault="001B35A7" w14:paraId="0DF4BE09" w14:textId="2C711325">
      <w:pPr>
        <w:pStyle w:val="CommentText"/>
      </w:pPr>
      <w:r w:rsidRPr="03C1BCB1">
        <w:t>"wyznacza nowy standard w segmencie przystępnych cenowo modeli" lub coś podobnego</w:t>
      </w:r>
    </w:p>
  </w:comment>
  <w:comment w:initials="PP" w:author="Paulina Pietrzak-Jaworska" w:date="2026-05-20T13:52:00Z" w:id="2">
    <w:p w:rsidR="00376F50" w:rsidRDefault="001B35A7" w14:paraId="2ACEA8FA" w14:textId="10530152">
      <w:pPr>
        <w:pStyle w:val="CommentText"/>
      </w:pPr>
      <w:r>
        <w:rPr>
          <w:rStyle w:val="CommentReference"/>
        </w:rPr>
        <w:annotationRef/>
      </w:r>
      <w:r w:rsidRPr="49F339E2">
        <w:t>Zostawiam Twoją propozycję, ale lekko zmodyfikowałam drugą część zdania. Daj proszę znać, czy mamy to.</w:t>
      </w:r>
    </w:p>
  </w:comment>
  <w:comment w:initials="JK" w:author="Jakub Kawulok" w:date="2026-05-20T13:32:00Z" w:id="5">
    <w:p w:rsidR="00376F50" w:rsidRDefault="001B35A7" w14:paraId="3C96C7D2" w14:textId="08983276">
      <w:pPr>
        <w:pStyle w:val="CommentText"/>
      </w:pPr>
      <w:r>
        <w:rPr>
          <w:rStyle w:val="CommentReference"/>
        </w:rPr>
        <w:annotationRef/>
      </w:r>
      <w:r w:rsidRPr="77F4FC7C">
        <w:t>Cybenetics ETA Platinum na pierwszym miejscu</w:t>
      </w:r>
    </w:p>
  </w:comment>
  <w:comment w:initials="PP" w:author="Paulina Pietrzak-Jaworska" w:date="2026-05-20T13:41:00Z" w:id="6">
    <w:p w:rsidR="00376F50" w:rsidRDefault="001B35A7" w14:paraId="0FE998B8" w14:textId="2D4D42F6">
      <w:pPr>
        <w:pStyle w:val="CommentText"/>
      </w:pPr>
      <w:r>
        <w:rPr>
          <w:rStyle w:val="CommentReference"/>
        </w:rPr>
        <w:annotationRef/>
      </w:r>
      <w:r w:rsidRPr="398B3C21">
        <w:t>Done.</w:t>
      </w:r>
    </w:p>
  </w:comment>
  <w:comment w:initials="JK" w:author="Jakub Kawulok" w:date="2026-05-20T13:32:00Z" w:id="3">
    <w:p w:rsidR="00376F50" w:rsidRDefault="001B35A7" w14:paraId="574947BB" w14:textId="35D91112">
      <w:pPr>
        <w:pStyle w:val="CommentText"/>
      </w:pPr>
      <w:r>
        <w:rPr>
          <w:rStyle w:val="CommentReference"/>
        </w:rPr>
        <w:annotationRef/>
      </w:r>
      <w:r w:rsidRPr="08CB8931">
        <w:t>Cybenetics ETA Platinum na pierwszym miejscu</w:t>
      </w:r>
    </w:p>
  </w:comment>
  <w:comment w:initials="PP" w:author="Paulina Pietrzak-Jaworska" w:date="2026-05-20T13:41:00Z" w:id="4">
    <w:p w:rsidR="00376F50" w:rsidRDefault="001B35A7" w14:paraId="6D4E040A" w14:textId="438003B0">
      <w:pPr>
        <w:pStyle w:val="CommentText"/>
      </w:pPr>
      <w:r>
        <w:rPr>
          <w:rStyle w:val="CommentReference"/>
        </w:rPr>
        <w:annotationRef/>
      </w:r>
      <w:r w:rsidRPr="37A7F83C">
        <w:t>Done.</w:t>
      </w:r>
    </w:p>
  </w:comment>
  <w:comment w:initials="JK" w:author="Jakub Kawulok" w:date="2026-05-20T13:37:00Z" w:id="7">
    <w:p w:rsidR="00376F50" w:rsidRDefault="001B35A7" w14:paraId="5DC3E4B1" w14:textId="2ED943D1">
      <w:pPr>
        <w:pStyle w:val="CommentText"/>
      </w:pPr>
      <w:r>
        <w:rPr>
          <w:rStyle w:val="CommentReference"/>
        </w:rPr>
        <w:annotationRef/>
      </w:r>
      <w:r w:rsidRPr="5F6D7460">
        <w:t>wysoką kulturę pracy</w:t>
      </w:r>
    </w:p>
  </w:comment>
  <w:comment w:initials="PP" w:author="Paulina Pietrzak-Jaworska" w:date="2026-05-20T13:44:00Z" w:id="8">
    <w:p w:rsidR="00376F50" w:rsidRDefault="001B35A7" w14:paraId="57089040" w14:textId="7248EA71">
      <w:pPr>
        <w:pStyle w:val="CommentText"/>
      </w:pPr>
      <w:r>
        <w:rPr>
          <w:rStyle w:val="CommentReference"/>
        </w:rPr>
        <w:annotationRef/>
      </w:r>
      <w:r w:rsidRPr="065E9299">
        <w:t>Poprawiłam, ale bez już "wysokiej". To już implikuje użycie "wysoką" przed "sprawność" :)</w:t>
      </w:r>
    </w:p>
  </w:comment>
  <w:comment w:initials="JK" w:author="Jakub Kawulok" w:date="2026-05-20T13:41:00Z" w:id="9">
    <w:p w:rsidR="00376F50" w:rsidRDefault="001B35A7" w14:paraId="0022ED3F" w14:textId="31ADF93A">
      <w:pPr>
        <w:pStyle w:val="CommentText"/>
      </w:pPr>
      <w:r>
        <w:rPr>
          <w:rStyle w:val="CommentReference"/>
        </w:rPr>
        <w:annotationRef/>
      </w:r>
      <w:r w:rsidRPr="2E02ABFF">
        <w:t xml:space="preserve">tutaj bardziej pasuje info ze przewody są miedziane :) mozna to wykorzystać tutaj </w:t>
      </w:r>
    </w:p>
  </w:comment>
  <w:comment w:initials="PP" w:author="Paulina Pietrzak-Jaworska" w:date="2026-05-20T13:48:00Z" w:id="10">
    <w:p w:rsidR="00376F50" w:rsidRDefault="001B35A7" w14:paraId="280B6B5A" w14:textId="0C8D4306">
      <w:pPr>
        <w:pStyle w:val="CommentText"/>
      </w:pPr>
      <w:r>
        <w:rPr>
          <w:rStyle w:val="CommentReference"/>
        </w:rPr>
        <w:annotationRef/>
      </w:r>
      <w:r w:rsidRPr="694B9238">
        <w:t>Mówisz-masz :)</w:t>
      </w:r>
    </w:p>
  </w:comment>
  <w:comment w:initials="JK" w:author="Jakub Kawulok" w:date="2026-05-20T13:43:00Z" w:id="11">
    <w:p w:rsidR="00376F50" w:rsidRDefault="001B35A7" w14:paraId="63133268" w14:textId="080CD071">
      <w:pPr>
        <w:pStyle w:val="CommentText"/>
      </w:pPr>
      <w:r>
        <w:rPr>
          <w:rStyle w:val="CommentReference"/>
        </w:rPr>
        <w:annotationRef/>
      </w:r>
      <w:r w:rsidRPr="25FEF530">
        <w:t>składają się na przemyślaną konstrukcję, która gwarantuje bezproblemową i stabilną pracę całego przez lata.</w:t>
      </w:r>
    </w:p>
  </w:comment>
  <w:comment w:initials="PP" w:author="Paulina Pietrzak-Jaworska" w:date="2026-05-20T13:46:00Z" w:id="12">
    <w:p w:rsidR="00376F50" w:rsidRDefault="001B35A7" w14:paraId="6CAA2DCE" w14:textId="41D01869">
      <w:pPr>
        <w:pStyle w:val="CommentText"/>
      </w:pPr>
      <w:r>
        <w:rPr>
          <w:rStyle w:val="CommentReference"/>
        </w:rPr>
        <w:annotationRef/>
      </w:r>
      <w:r w:rsidRPr="44628B17">
        <w:t>Zrobione z lekką modyfikacją, żeby nie powtarzać "gwarancja"/"gwarantuje".</w:t>
      </w:r>
    </w:p>
  </w:comment>
  <w:comment w:initials="JK" w:author="Jakub Kawulok" w:date="2026-05-20T14:01:00Z" w:id="16">
    <w:p w:rsidR="00376F50" w:rsidRDefault="001B35A7" w14:paraId="37D14439" w14:textId="463E6872">
      <w:pPr>
        <w:pStyle w:val="CommentText"/>
      </w:pPr>
      <w:r>
        <w:rPr>
          <w:rStyle w:val="CommentReference"/>
        </w:rPr>
        <w:annotationRef/>
      </w:r>
      <w:r w:rsidRPr="21DD1838">
        <w:t>to bym przepisał - czy coś takiego ma sens:</w:t>
      </w:r>
    </w:p>
    <w:p w:rsidR="00376F50" w:rsidRDefault="00376F50" w14:paraId="38CFE2AB" w14:textId="1CB072C7">
      <w:pPr>
        <w:pStyle w:val="CommentText"/>
      </w:pPr>
    </w:p>
    <w:p w:rsidR="00376F50" w:rsidRDefault="001B35A7" w14:paraId="5AB4ECAA" w14:textId="30332F40">
      <w:pPr>
        <w:pStyle w:val="CommentText"/>
      </w:pPr>
      <w:r w:rsidRPr="6F666AD9">
        <w:t>...dla nowoczesnych układów graficznych. Enduro L6 850 W to zasilacz zgodny ze standardem ATX 3.1, który został stworzony, by bezproblemowo znosić nagłe skoki poboru mocy. Natywne złącze 12V-2x6 o wzmocnionej, 4-sprężynowej konstrukcji i pozłacanych stykach pozwala bezpiecznie zasilić najnowsze karty graficzne, bez konieczności stosowania jakichkolwiek przejściówek.</w:t>
      </w:r>
    </w:p>
  </w:comment>
  <w:comment w:initials="PP" w:author="Paulina Pietrzak-Jaworska" w:date="2026-05-20T14:03:00Z" w:id="17">
    <w:p w:rsidR="00376F50" w:rsidRDefault="001B35A7" w14:paraId="4E03A008" w14:textId="29E1F28A">
      <w:pPr>
        <w:pStyle w:val="CommentText"/>
      </w:pPr>
      <w:r>
        <w:rPr>
          <w:rStyle w:val="CommentReference"/>
        </w:rPr>
        <w:annotationRef/>
      </w:r>
      <w:r w:rsidRPr="1882C324">
        <w:t>Ma sens, dodane.</w:t>
      </w:r>
    </w:p>
  </w:comment>
  <w:comment w:initials="PP" w:author="Paulina Pietrzak-Jaworska" w:date="2026-05-21T14:36:00Z" w:id="13">
    <w:p w:rsidR="001B35A7" w:rsidRDefault="001B35A7" w14:paraId="14294FBA" w14:textId="5E6FBF3D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"mailto:jakub.kawulok@cooling.pl"</w:instrText>
      </w:r>
      <w:bookmarkStart w:name="_@_3BE6781DBF0841F7BEFCF3C5EDA81C92Z" w:id="18"/>
      <w:r>
        <w:fldChar w:fldCharType="separate"/>
      </w:r>
      <w:bookmarkEnd w:id="18"/>
      <w:r w:rsidRPr="06E667D6">
        <w:rPr>
          <w:noProof/>
        </w:rPr>
        <w:t>@Jakub Kawulok</w:t>
      </w:r>
      <w:r>
        <w:fldChar w:fldCharType="end"/>
      </w:r>
      <w:r w:rsidRPr="4B058C06">
        <w:t xml:space="preserve"> </w:t>
      </w:r>
      <w:r>
        <w:fldChar w:fldCharType="begin"/>
      </w:r>
      <w:r>
        <w:instrText xml:space="preserve"> HYPERLINK "mailto:daniel.majewski@cooling.pl"</w:instrText>
      </w:r>
      <w:bookmarkStart w:name="_@_47EF6E5106B04FFAA0C907DE592EE254Z" w:id="19"/>
      <w:r>
        <w:fldChar w:fldCharType="separate"/>
      </w:r>
      <w:bookmarkEnd w:id="19"/>
      <w:r w:rsidRPr="11F3A3AF">
        <w:rPr>
          <w:noProof/>
        </w:rPr>
        <w:t>@Daniel Majewski</w:t>
      </w:r>
      <w:r>
        <w:fldChar w:fldCharType="end"/>
      </w:r>
      <w:r w:rsidRPr="691B5236">
        <w:t xml:space="preserve"> wyłapałam jeszcze, że mam zdublowaną informację o natywnym złączu (drugi raz pojawia się przy ficzerze "Stałe okablowanie").</w:t>
      </w:r>
    </w:p>
    <w:p w:rsidR="001B35A7" w:rsidRDefault="001B35A7" w14:paraId="6F051B50" w14:textId="1E6540E5">
      <w:pPr>
        <w:pStyle w:val="CommentText"/>
      </w:pPr>
    </w:p>
    <w:p w:rsidR="001B35A7" w:rsidRDefault="001B35A7" w14:paraId="71F09BD7" w14:textId="4D55F3FF">
      <w:pPr>
        <w:pStyle w:val="CommentText"/>
      </w:pPr>
      <w:r w:rsidRPr="6DE5A62A">
        <w:t>Proponuję:</w:t>
      </w:r>
    </w:p>
    <w:p w:rsidR="001B35A7" w:rsidRDefault="001B35A7" w14:paraId="12F96F34" w14:textId="44C00C44">
      <w:pPr>
        <w:pStyle w:val="CommentText"/>
      </w:pPr>
    </w:p>
    <w:p w:rsidR="001B35A7" w:rsidRDefault="001B35A7" w14:paraId="5E7A5878" w14:textId="08A96E1A">
      <w:pPr>
        <w:pStyle w:val="CommentText"/>
      </w:pPr>
      <w:r w:rsidRPr="41A4C474">
        <w:t xml:space="preserve">1) Albo przemodelowanie tego akapitu do następującej formy: </w:t>
      </w:r>
    </w:p>
    <w:p w:rsidR="001B35A7" w:rsidRDefault="001B35A7" w14:paraId="29083032" w14:textId="25C8965D">
      <w:pPr>
        <w:pStyle w:val="CommentText"/>
      </w:pPr>
    </w:p>
    <w:p w:rsidR="001B35A7" w:rsidRDefault="001B35A7" w14:paraId="640CCE79" w14:textId="2ED0FC3C">
      <w:pPr>
        <w:pStyle w:val="CommentText"/>
      </w:pPr>
      <w:r w:rsidRPr="43A74AD3">
        <w:t>"</w:t>
      </w:r>
      <w:r w:rsidRPr="344F5D91">
        <w:rPr>
          <w:b/>
          <w:bCs/>
        </w:rPr>
        <w:t>ATX 3.1</w:t>
      </w:r>
    </w:p>
    <w:p w:rsidR="001B35A7" w:rsidRDefault="001B35A7" w14:paraId="3ACD0694" w14:textId="4CC964BF">
      <w:pPr>
        <w:pStyle w:val="CommentText"/>
      </w:pPr>
      <w:r w:rsidRPr="700D246F">
        <w:t>Stabilna praca pod wysokim obciążeniem ma dziś kluczowe znaczenie dla nowoczesnych układów graficznych. Enduro L6 850 W to zasilacz zgodny ze standardem ATX 3.1, który został stworzony, by bezproblemowo znosić nagłe skoki poboru mocy."</w:t>
      </w:r>
    </w:p>
    <w:p w:rsidR="001B35A7" w:rsidRDefault="001B35A7" w14:paraId="37FEB0CF" w14:textId="503B3137">
      <w:pPr>
        <w:pStyle w:val="CommentText"/>
      </w:pPr>
    </w:p>
    <w:p w:rsidR="001B35A7" w:rsidRDefault="001B35A7" w14:paraId="17646AF8" w14:textId="7466CF74">
      <w:pPr>
        <w:pStyle w:val="CommentText"/>
      </w:pPr>
      <w:r w:rsidRPr="05A90BEB">
        <w:t>2) Przemodelowanie tego akapitu do następującej formy i usunięcie fragmentu o natywnym złączu z ficzera "Stałe okablowanie":</w:t>
      </w:r>
    </w:p>
    <w:p w:rsidR="001B35A7" w:rsidRDefault="001B35A7" w14:paraId="5FB244FF" w14:textId="026024C3">
      <w:pPr>
        <w:pStyle w:val="CommentText"/>
      </w:pPr>
    </w:p>
    <w:p w:rsidR="001B35A7" w:rsidRDefault="001B35A7" w14:paraId="4A487D4B" w14:textId="1DB5976D">
      <w:pPr>
        <w:pStyle w:val="CommentText"/>
      </w:pPr>
      <w:r w:rsidRPr="023EC534">
        <w:rPr>
          <w:b/>
          <w:bCs/>
        </w:rPr>
        <w:t>"ATX 3.1 i natywne złącze 12V-2x6</w:t>
      </w:r>
      <w:r w:rsidRPr="7184CCCC">
        <w:t> </w:t>
      </w:r>
    </w:p>
    <w:p w:rsidR="001B35A7" w:rsidRDefault="001B35A7" w14:paraId="3CE788C9" w14:textId="316C2F91">
      <w:pPr>
        <w:pStyle w:val="CommentText"/>
      </w:pPr>
      <w:r w:rsidRPr="217FB1A5">
        <w:t>Stabilna praca pod wysokim obciążeniem ma dziś kluczowe znaczenie dla nowoczesnych układów graficznych. Enduro L6 850 W to zasilacz zgodny ze standardem ATX 3.1, który został stworzony, by bezproblemowo znosić nagłe skoki poboru mocy. Natywne złącze 12V-2x6 wyprowadzone bezpośrednio z zasilacza upraszcza montaż i</w:t>
      </w:r>
    </w:p>
    <w:p w:rsidR="001B35A7" w:rsidRDefault="001B35A7" w14:paraId="769F3E01" w14:textId="52CE7304">
      <w:pPr>
        <w:pStyle w:val="CommentText"/>
      </w:pPr>
      <w:r w:rsidRPr="3E4D6B1E">
        <w:t xml:space="preserve"> zwiększa pewność działania pod wysokim obciążeniem, umożliwiając </w:t>
      </w:r>
    </w:p>
    <w:p w:rsidR="001B35A7" w:rsidRDefault="001B35A7" w14:paraId="2C8E7C07" w14:textId="63A9ECD9">
      <w:pPr>
        <w:pStyle w:val="CommentText"/>
      </w:pPr>
      <w:r w:rsidRPr="17A52AB9">
        <w:t>obsługę kart PCIe 5.1 bez dodatkowych przejściówek. Enduro L6 w wersji 850 W zostało zaprojektowane z myślą o kartach graficznych o poborze mocy sięgającym 600 W."</w:t>
      </w:r>
    </w:p>
  </w:comment>
  <w:comment w:initials="DM" w:author="Daniel Majewski" w:date="2026-05-21T15:59:00Z" w:id="14">
    <w:p w:rsidR="001B35A7" w:rsidRDefault="001B35A7" w14:paraId="77F9A530" w14:textId="2137E5BD">
      <w:pPr>
        <w:pStyle w:val="CommentText"/>
      </w:pPr>
      <w:r>
        <w:rPr>
          <w:rStyle w:val="CommentReference"/>
        </w:rPr>
        <w:annotationRef/>
      </w:r>
      <w:r w:rsidRPr="41ACCCB0">
        <w:t>Moim zdaniem opcja 1. jest najsensowniejsza</w:t>
      </w:r>
    </w:p>
  </w:comment>
  <w:comment w:initials="PP" w:author="Paulina Pietrzak-Jaworska" w:date="2026-05-22T07:00:00Z" w:id="15">
    <w:p w:rsidR="001B35A7" w:rsidRDefault="001B35A7" w14:paraId="1252BE5D" w14:textId="19E5F719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"mailto:daniel.majewski@cooling.pl"</w:instrText>
      </w:r>
      <w:bookmarkStart w:name="_@_2CE41011897B49C28CAC182646CFA5CCZ" w:id="20"/>
      <w:r>
        <w:fldChar w:fldCharType="separate"/>
      </w:r>
      <w:bookmarkEnd w:id="20"/>
      <w:r w:rsidRPr="7A50AC63">
        <w:rPr>
          <w:noProof/>
        </w:rPr>
        <w:t>@Daniel Majewski</w:t>
      </w:r>
      <w:r>
        <w:fldChar w:fldCharType="end"/>
      </w:r>
      <w:r w:rsidRPr="78C92329">
        <w:t xml:space="preserve"> dziękuję. Ze względu na goniące terminy nie będę już czekała na </w:t>
      </w:r>
      <w:r>
        <w:fldChar w:fldCharType="begin"/>
      </w:r>
      <w:r>
        <w:instrText xml:space="preserve"> HYPERLINK "mailto:jakub.kawulok@cooling.pl"</w:instrText>
      </w:r>
      <w:bookmarkStart w:name="_@_9B1E04DAFE434BF9BFFA5D684415E732Z" w:id="21"/>
      <w:r>
        <w:fldChar w:fldCharType="separate"/>
      </w:r>
      <w:bookmarkEnd w:id="21"/>
      <w:r w:rsidRPr="1485D38A">
        <w:rPr>
          <w:noProof/>
        </w:rPr>
        <w:t>@Jakub Kawulok</w:t>
      </w:r>
      <w:r>
        <w:fldChar w:fldCharType="end"/>
      </w:r>
      <w:r w:rsidRPr="689EFB3F">
        <w:t xml:space="preserve"> - w razie jego ewentualnych korekt będę poprawiała tekst już później.</w:t>
      </w:r>
    </w:p>
  </w:comment>
  <w:comment w:initials="JK" w:author="Jakub Kawulok" w:date="2026-05-20T14:04:00Z" w:id="22">
    <w:p w:rsidR="00376F50" w:rsidRDefault="001B35A7" w14:paraId="26EBBFC6" w14:textId="70CDAC36">
      <w:pPr>
        <w:pStyle w:val="CommentText"/>
      </w:pPr>
      <w:r>
        <w:rPr>
          <w:rStyle w:val="CommentReference"/>
        </w:rPr>
        <w:annotationRef/>
      </w:r>
      <w:r w:rsidRPr="53D4AC03">
        <w:t>Wysoką efektywność energetyczną zasilacza potwierdzają certyfikaty Cybenetics ETA Platinum oraz 80 PLUS® Gold. Choć konstrukcja była projektowana z myślą o standardach klasy Gold, rygorystyczne testy potwierdziły wyjątkowo wysoką sprawność platformy, co zaowocowało przyznaniem jej prestiżowego certyfikatu ETA Platinum. Oznacza to jeszcze niższe rachunki za prąd i wyjątkowo chłodną pracę układu.</w:t>
      </w:r>
    </w:p>
  </w:comment>
  <w:comment w:initials="JK" w:author="Jakub Kawulok" w:date="2026-05-20T14:12:00Z" w:id="23">
    <w:p w:rsidR="00376F50" w:rsidRDefault="001B35A7" w14:paraId="08C4B949" w14:textId="661C4AE4">
      <w:pPr>
        <w:pStyle w:val="CommentText"/>
      </w:pPr>
      <w:r>
        <w:rPr>
          <w:rStyle w:val="CommentReference"/>
        </w:rPr>
        <w:annotationRef/>
      </w:r>
      <w:r w:rsidRPr="64732880">
        <w:t>poróżnieni topologii do certyfikatu to zbyt duży mix, ja bym został przy prostszym wytłumaczeniu :)</w:t>
      </w:r>
    </w:p>
    <w:p w:rsidR="00376F50" w:rsidRDefault="00376F50" w14:paraId="45CEB738" w14:textId="2992BD6D">
      <w:pPr>
        <w:pStyle w:val="CommentText"/>
      </w:pPr>
    </w:p>
    <w:p w:rsidR="00376F50" w:rsidRDefault="001B35A7" w14:paraId="763BB2E8" w14:textId="1289FA26">
      <w:pPr>
        <w:pStyle w:val="CommentText"/>
      </w:pPr>
      <w:r w:rsidRPr="581884FB">
        <w:t>Topologia DC-DC odpowiada za stabilną regulację napięć na liniach +3,3 V i +5 V nawet przy zmiennym obciążeniu, co przekłada się na bardziej stabilną pracę całego systemu. To rozwiązanie spotykane zwykle w droższych konstrukcjach i stanowi wyraźną przewagę nad starszymi konstrukcjami z grupową regulacją napięć.</w:t>
      </w:r>
    </w:p>
  </w:comment>
  <w:comment w:initials="JK" w:author="Jakub Kawulok" w:date="2026-05-20T14:12:00Z" w:id="24">
    <w:p w:rsidR="00376F50" w:rsidRDefault="001B35A7" w14:paraId="20923B8B" w14:textId="64C90CBE">
      <w:pPr>
        <w:pStyle w:val="CommentText"/>
      </w:pPr>
      <w:r>
        <w:rPr>
          <w:rStyle w:val="CommentReference"/>
        </w:rPr>
        <w:annotationRef/>
      </w:r>
      <w:r w:rsidRPr="692EC8C2">
        <w:t xml:space="preserve">Optymalna </w:t>
      </w:r>
    </w:p>
  </w:comment>
  <w:comment w:initials="JK" w:author="Jakub Kawulok" w:date="2026-05-20T14:12:00Z" w:id="25">
    <w:p w:rsidR="00376F50" w:rsidRDefault="001B35A7" w14:paraId="4FBDF61D" w14:textId="4ABC7446">
      <w:pPr>
        <w:pStyle w:val="CommentText"/>
      </w:pPr>
      <w:r>
        <w:rPr>
          <w:rStyle w:val="CommentReference"/>
        </w:rPr>
        <w:annotationRef/>
      </w:r>
      <w:r w:rsidRPr="51490D05">
        <w:t>stabilna</w:t>
      </w:r>
    </w:p>
  </w:comment>
  <w:comment w:initials="JK" w:author="Jakub Kawulok" w:date="2026-05-20T14:17:00Z" w:id="26">
    <w:p w:rsidR="00376F50" w:rsidRDefault="001B35A7" w14:paraId="101BF7EF" w14:textId="05A21E40">
      <w:pPr>
        <w:pStyle w:val="CommentText"/>
      </w:pPr>
      <w:r>
        <w:rPr>
          <w:rStyle w:val="CommentReference"/>
        </w:rPr>
        <w:annotationRef/>
      </w:r>
      <w:r w:rsidRPr="335FC9BA">
        <w:t>Za efektywne chłodzenie odpowiada wentylator Stratus 120 mm, którego zoptymalizowana krzywa obrotów, opracowana dla serii Enduro L6, pozwala zachować dobrą równowagę między skutecznością chłodzenia a kulturą pracy - nawet pod pełnym obciążeniem.</w:t>
      </w:r>
    </w:p>
  </w:comment>
  <w:comment w:initials="JK" w:author="Jakub Kawulok" w:date="2026-05-20T14:17:00Z" w:id="27">
    <w:p w:rsidR="00376F50" w:rsidRDefault="001B35A7" w14:paraId="60E47DB2" w14:textId="0CC0114D">
      <w:pPr>
        <w:pStyle w:val="CommentText"/>
      </w:pPr>
      <w:r>
        <w:rPr>
          <w:rStyle w:val="CommentReference"/>
        </w:rPr>
        <w:annotationRef/>
      </w:r>
      <w:r w:rsidRPr="13F11127">
        <w:t>oraz</w:t>
      </w:r>
    </w:p>
  </w:comment>
  <w:comment w:initials="JK" w:author="Jakub Kawulok" w:date="2026-05-20T15:01:00Z" w:id="28">
    <w:p w:rsidR="00376F50" w:rsidRDefault="001B35A7" w14:paraId="194EDCF4" w14:textId="73C6A7E6">
      <w:pPr>
        <w:pStyle w:val="CommentText"/>
      </w:pPr>
      <w:r>
        <w:rPr>
          <w:rStyle w:val="CommentReference"/>
        </w:rPr>
        <w:annotationRef/>
      </w:r>
      <w:r w:rsidRPr="0B5871B9">
        <w:t>Układ reaguje również na skoki prądu rozruchowego oraz nagłe przepięcia zewnętrzne, pomagając zachować bezpieczeństwo i stabilność działania całego zestawu.</w:t>
      </w:r>
    </w:p>
  </w:comment>
  <w:comment w:initials="JK" w:author="Jakub Kawulok" w:date="2026-05-20T15:16:00Z" w:id="29">
    <w:p w:rsidR="00376F50" w:rsidRDefault="001B35A7" w14:paraId="50028799" w14:textId="06B0B78C">
      <w:pPr>
        <w:pStyle w:val="CommentText"/>
      </w:pPr>
      <w:r>
        <w:rPr>
          <w:rStyle w:val="CommentReference"/>
        </w:rPr>
        <w:annotationRef/>
      </w:r>
      <w:r w:rsidRPr="339C06E3">
        <w:t>to mocno techniczne ale zostawmy :)</w:t>
      </w:r>
    </w:p>
    <w:p w:rsidR="00376F50" w:rsidRDefault="00376F50" w14:paraId="5C2F169F" w14:textId="1F32FA23">
      <w:pPr>
        <w:pStyle w:val="CommentText"/>
      </w:pPr>
    </w:p>
    <w:p w:rsidR="00376F50" w:rsidRDefault="001B35A7" w14:paraId="0213C4E3" w14:textId="64607AFD">
      <w:pPr>
        <w:pStyle w:val="CommentText"/>
      </w:pPr>
      <w:r w:rsidRPr="70518400">
        <w:t>Dodatkową zaletą są złocone zaciski crimp zastosowane w połączeniach wysokoprądowych, które ograniczają rezystancję kontaktu i zwiększają trwałość złączy, co ma szczególne znaczenie przy nowoczesnych kartach graficznych o wysokim poborze energii.</w:t>
      </w:r>
    </w:p>
  </w:comment>
  <w:comment w:initials="JK" w:author="Jakub Kawulok" w:date="2026-05-20T15:22:00Z" w:id="30">
    <w:p w:rsidR="00376F50" w:rsidRDefault="001B35A7" w14:paraId="15BEC9DB" w14:textId="10E7A6C9">
      <w:pPr>
        <w:pStyle w:val="CommentText"/>
      </w:pPr>
      <w:r>
        <w:rPr>
          <w:rStyle w:val="CommentReference"/>
        </w:rPr>
        <w:annotationRef/>
      </w:r>
      <w:r w:rsidRPr="50BFA07A">
        <w:t>co ułatwia organizację wewnątrz obudowy</w:t>
      </w:r>
    </w:p>
  </w:comment>
  <w:comment w:initials="JK" w:author="Jakub Kawulok" w:date="2026-05-20T15:22:00Z" w:id="31">
    <w:p w:rsidR="00376F50" w:rsidRDefault="001B35A7" w14:paraId="77383ED7" w14:textId="06D4AA86">
      <w:pPr>
        <w:pStyle w:val="CommentText"/>
      </w:pPr>
      <w:r>
        <w:rPr>
          <w:rStyle w:val="CommentReference"/>
        </w:rPr>
        <w:annotationRef/>
      </w:r>
      <w:r w:rsidRPr="072D97F4">
        <w:t>do usunięcia</w:t>
      </w:r>
    </w:p>
  </w:comment>
  <w:comment w:initials="JK" w:author="Jakub Kawulok" w:date="2026-05-20T15:24:00Z" w:id="32">
    <w:p w:rsidR="00376F50" w:rsidRDefault="001B35A7" w14:paraId="4F4400BE" w14:textId="3929C0B6">
      <w:pPr>
        <w:pStyle w:val="CommentText"/>
      </w:pPr>
      <w:r>
        <w:rPr>
          <w:rStyle w:val="CommentReference"/>
        </w:rPr>
        <w:annotationRef/>
      </w:r>
      <w:r w:rsidRPr="52932F13">
        <w:t>Dodatkowym atutem są dołączone klipsy przeznaczone do przewodu 12V-2x6, które ułatwiają jego prawidłowe ułożenie i pomagają ograniczyć naprężenia bez konieczności stosowania dodatkowych opasek.</w:t>
      </w:r>
    </w:p>
  </w:comment>
  <w:comment w:initials="PP" w:author="Paulina Pietrzak-Jaworska" w:date="2026-05-18T10:48:00Z" w:id="34">
    <w:p w:rsidR="00B45266" w:rsidRDefault="00B45266" w14:paraId="57AEAFD1" w14:textId="64A99DF8">
      <w:r>
        <w:annotationRef/>
      </w:r>
      <w:r w:rsidRPr="716C2C40">
        <w:t>Enduro L6 750 W - 600 W</w:t>
      </w:r>
    </w:p>
    <w:p w:rsidR="00B45266" w:rsidRDefault="00B45266" w14:paraId="4032D393" w14:textId="41F7F719">
      <w:r w:rsidRPr="53A26B42">
        <w:t>Enduro L6 650 W - 450 W</w:t>
      </w:r>
    </w:p>
  </w:comment>
  <w:comment w:initials="PP" w:author="Paulina Pietrzak-Jaworska" w:date="2026-05-21T07:40:00Z" w:id="35">
    <w:p w:rsidR="00376F50" w:rsidRDefault="001B35A7" w14:paraId="6E6EDCC3" w14:textId="21F1C129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"mailto:jakub.kawulok@cooling.pl"</w:instrText>
      </w:r>
      <w:bookmarkStart w:name="_@_876D9566FECE4829848392AEE237CBACZ" w:id="36"/>
      <w:r>
        <w:fldChar w:fldCharType="separate"/>
      </w:r>
      <w:bookmarkEnd w:id="36"/>
      <w:r w:rsidRPr="7A4A3EB8">
        <w:rPr>
          <w:noProof/>
        </w:rPr>
        <w:t>@Jakub Kawulok</w:t>
      </w:r>
      <w:r>
        <w:fldChar w:fldCharType="end"/>
      </w:r>
      <w:r w:rsidRPr="50276CE5">
        <w:t xml:space="preserve"> prośba o potwierdzenie, czy dane dla Enduro w wersji 750 W i 650 W się zgadzają :)</w:t>
      </w:r>
    </w:p>
  </w:comment>
  <w:comment w:initials="JK" w:author="Jakub Kawulok" w:date="2026-05-20T15:27:00Z" w:id="33">
    <w:p w:rsidR="00376F50" w:rsidRDefault="001B35A7" w14:paraId="090E9297" w14:textId="08EC039F">
      <w:pPr>
        <w:pStyle w:val="CommentText"/>
      </w:pPr>
      <w:r>
        <w:rPr>
          <w:rStyle w:val="CommentReference"/>
        </w:rPr>
        <w:annotationRef/>
      </w:r>
      <w:r w:rsidRPr="648AE603">
        <w:t>Natywne złącze 12V-2x6 wyprowadzone bezpośrednio z zasilacza upraszcza montaż i zwiększa pewność działania pod wysokim obciążeniem, umożliwiając obsługę kart PCIe 5.1 bez dodatkowych przejściówek. Enduro L6 w wersji 850 W zostało zaprojektowane z myślą o kartach graficznych o poborze mocy sięgającym 600 W.</w:t>
      </w:r>
    </w:p>
  </w:comment>
  <w:comment w:initials="JK" w:author="Jakub Kawulok" w:date="2026-05-20T15:30:00Z" w:id="37">
    <w:p w:rsidR="00376F50" w:rsidRDefault="001B35A7" w14:paraId="75E76C57" w14:textId="3A6B3C7F">
      <w:pPr>
        <w:pStyle w:val="CommentText"/>
      </w:pPr>
      <w:r>
        <w:rPr>
          <w:rStyle w:val="CommentReference"/>
        </w:rPr>
        <w:annotationRef/>
      </w:r>
      <w:r w:rsidRPr="26D80F2E">
        <w:t>co potwierdza jego wysoką trwałość i gotowość do wieloletniej, bezproblemowej pracy.</w:t>
      </w:r>
    </w:p>
  </w:comment>
  <w:comment w:initials="PP" w:author="Paulina Pietrzak-Jaworska" w:date="2026-05-21T11:12:00Z" w:id="38">
    <w:p w:rsidR="00376F50" w:rsidRDefault="001B35A7" w14:paraId="40821092" w14:textId="2E126962">
      <w:pPr>
        <w:pStyle w:val="CommentText"/>
      </w:pPr>
      <w:r>
        <w:rPr>
          <w:rStyle w:val="CommentReference"/>
        </w:rPr>
        <w:annotationRef/>
      </w:r>
      <w:r w:rsidRPr="7B3119E6">
        <w:t>Fragment o gwarancji na terenie PL/Europy do ewentualnego omówienia po powrocie Agnieszki.</w:t>
      </w:r>
    </w:p>
  </w:comment>
  <w:comment w:initials="PP" w:author="Paulina Pietrzak-Jaworska" w:date="2026-05-21T08:10:00Z" w:id="43">
    <w:p w:rsidR="00376F50" w:rsidRDefault="001B35A7" w14:paraId="01077056" w14:textId="39086209">
      <w:pPr>
        <w:pStyle w:val="CommentText"/>
      </w:pPr>
      <w:r>
        <w:rPr>
          <w:rStyle w:val="CommentReference"/>
        </w:rPr>
        <w:annotationRef/>
      </w:r>
      <w:r w:rsidRPr="35D6BF8E">
        <w:t>Konsultowane z Danielem M.</w:t>
      </w:r>
    </w:p>
  </w:comment>
  <w:comment w:initials="PP" w:author="Paulina Pietrzak-Jaworska" w:date="2026-05-18T08:59:00Z" w:id="44">
    <w:p w:rsidR="00B45266" w:rsidRDefault="00B45266" w14:paraId="6FF2C9A0" w14:textId="66F3CF24">
      <w:r>
        <w:annotationRef/>
      </w:r>
      <w:r w:rsidRPr="0D2E2A82">
        <w:t>Enduro L6 750 W - EY7A018</w:t>
      </w:r>
    </w:p>
    <w:p w:rsidR="00B45266" w:rsidRDefault="00B45266" w14:paraId="29E002BB" w14:textId="4CD6EB77">
      <w:r w:rsidRPr="2238E6AD">
        <w:t>Enduro L6 650 W - EY7A019</w:t>
      </w:r>
    </w:p>
  </w:comment>
  <w:comment w:initials="PP" w:author="Paulina Pietrzak-Jaworska" w:date="2026-05-18T09:00:00Z" w:id="45">
    <w:p w:rsidR="00B45266" w:rsidRDefault="00B45266" w14:paraId="74B7C596" w14:textId="05B23A2A">
      <w:r>
        <w:annotationRef/>
      </w:r>
      <w:r w:rsidRPr="29D9871D">
        <w:t>Enduro L6 750 W - 5903018669359</w:t>
      </w:r>
    </w:p>
    <w:p w:rsidR="00B45266" w:rsidRDefault="00B45266" w14:paraId="61EC8CB7" w14:textId="12A133B0">
      <w:r w:rsidRPr="4DBF3C08">
        <w:t>Enduro L6 650 W - 5903018669366</w:t>
      </w:r>
    </w:p>
  </w:comment>
  <w:comment w:initials="PP" w:author="Paulina Pietrzak-Jaworska" w:date="2026-05-18T09:05:00Z" w:id="46">
    <w:p w:rsidR="00B45266" w:rsidRDefault="00B45266" w14:paraId="0A04A286" w14:textId="5EAC5EBE">
      <w:r>
        <w:annotationRef/>
      </w:r>
      <w:r w:rsidRPr="5895355E">
        <w:t>Prośba o weryfikację, czy dobrze zinterpretowałam dane w wersji EN z tłumaczeniem PL:</w:t>
      </w:r>
    </w:p>
    <w:p w:rsidR="00B45266" w:rsidRDefault="00B45266" w14:paraId="0AC388FF" w14:textId="6AE62C60"/>
    <w:p w:rsidR="00B45266" w:rsidRDefault="00B45266" w14:paraId="6E6FDC8B" w14:textId="10DA64B5">
      <w:r w:rsidRPr="40BBE169">
        <w:t>"Wysokość" = "Height"</w:t>
      </w:r>
    </w:p>
    <w:p w:rsidR="00B45266" w:rsidRDefault="00B45266" w14:paraId="1C1CE7E3" w14:textId="5E04A7D3">
      <w:r w:rsidRPr="09B22E0C">
        <w:t>"Szerokość" = "Width"</w:t>
      </w:r>
    </w:p>
    <w:p w:rsidR="00B45266" w:rsidRDefault="00B45266" w14:paraId="1297455B" w14:textId="6742913D">
      <w:r w:rsidRPr="2C5DB40E">
        <w:t>"Głębokość" = "Length"</w:t>
      </w:r>
    </w:p>
  </w:comment>
  <w:comment w:initials="JK" w:author="Jakub Kawulok" w:date="2026-05-20T11:56:00Z" w:id="47">
    <w:p w:rsidR="00376F50" w:rsidRDefault="001B35A7" w14:paraId="3E9D27A2" w14:textId="69826D29">
      <w:pPr>
        <w:pStyle w:val="CommentText"/>
      </w:pPr>
      <w:r>
        <w:rPr>
          <w:rStyle w:val="CommentReference"/>
        </w:rPr>
        <w:annotationRef/>
      </w:r>
      <w:r w:rsidRPr="03189494">
        <w:t>bardzo dobrze :)</w:t>
      </w:r>
    </w:p>
  </w:comment>
  <w:comment w:initials="PP" w:author="Paulina Pietrzak-Jaworska" w:date="2026-05-20T13:26:00Z" w:id="48">
    <w:p w:rsidR="00376F50" w:rsidRDefault="001B35A7" w14:paraId="060A0C92" w14:textId="34DE6858">
      <w:pPr>
        <w:pStyle w:val="CommentText"/>
      </w:pPr>
      <w:r>
        <w:rPr>
          <w:rStyle w:val="CommentReference"/>
        </w:rPr>
        <w:annotationRef/>
      </w:r>
      <w:r w:rsidRPr="470A0F56">
        <w:t>Dzięki za potwierdzenie :)</w:t>
      </w:r>
    </w:p>
  </w:comment>
  <w:comment w:initials="PP" w:author="Paulina Pietrzak-Jaworska" w:date="2026-05-18T09:08:00Z" w:id="49">
    <w:p w:rsidR="00B45266" w:rsidRDefault="00B45266" w14:paraId="606DCDD8" w14:textId="7CC75221">
      <w:r>
        <w:annotationRef/>
      </w:r>
      <w:r w:rsidRPr="55B6B3D7">
        <w:t>Enduro L6 750 W - 750 W</w:t>
      </w:r>
    </w:p>
    <w:p w:rsidR="00B45266" w:rsidRDefault="00B45266" w14:paraId="7CF36AE7" w14:textId="7EB9EFDD">
      <w:r w:rsidRPr="0ACB2891">
        <w:t>Enduro L6 650 W - 650 W</w:t>
      </w:r>
    </w:p>
  </w:comment>
  <w:comment w:initials="PP" w:author="Paulina Pietrzak-Jaworska" w:date="2026-05-18T09:10:00Z" w:id="50">
    <w:p w:rsidR="00B45266" w:rsidRDefault="00B45266" w14:paraId="36EECCE6" w14:textId="6C976666">
      <w:r>
        <w:annotationRef/>
      </w:r>
      <w:r w:rsidRPr="37DCA185">
        <w:t>Prośba o potwierdzenie, czy każdy z zasilaczy z serii Enduro L6 posiada wymienione certyfikaty.</w:t>
      </w:r>
    </w:p>
  </w:comment>
  <w:comment w:initials="JK" w:author="Jakub Kawulok" w:date="2026-05-20T11:59:00Z" w:id="51">
    <w:p w:rsidR="00376F50" w:rsidRDefault="001B35A7" w14:paraId="3029762A" w14:textId="6DDC1864">
      <w:pPr>
        <w:pStyle w:val="CommentText"/>
      </w:pPr>
      <w:r>
        <w:rPr>
          <w:rStyle w:val="CommentReference"/>
        </w:rPr>
        <w:annotationRef/>
      </w:r>
      <w:r w:rsidRPr="2218C1B7">
        <w:t xml:space="preserve">potwierdzam, każdy ma </w:t>
      </w:r>
    </w:p>
  </w:comment>
  <w:comment w:initials="PP" w:author="Paulina Pietrzak-Jaworska" w:date="2026-05-18T11:08:00Z" w:id="52">
    <w:p w:rsidR="00B45266" w:rsidRDefault="00B45266" w14:paraId="041233C4" w14:textId="194BC65D">
      <w:r>
        <w:annotationRef/>
      </w:r>
      <w:r w:rsidRPr="3B7801AE">
        <w:t>Prośba o potwierdzenie, czy taki zapis będzie ok.</w:t>
      </w:r>
    </w:p>
  </w:comment>
  <w:comment w:initials="JK" w:author="Jakub Kawulok" w:date="2026-05-20T12:07:00Z" w:id="53">
    <w:p w:rsidR="00376F50" w:rsidRDefault="001B35A7" w14:paraId="6803CDE4" w14:textId="33EBD7AD">
      <w:pPr>
        <w:pStyle w:val="CommentText"/>
      </w:pPr>
      <w:r>
        <w:rPr>
          <w:rStyle w:val="CommentReference"/>
        </w:rPr>
        <w:annotationRef/>
      </w:r>
      <w:r w:rsidRPr="70464173">
        <w:t>100-240 V</w:t>
      </w:r>
    </w:p>
  </w:comment>
  <w:comment w:initials="PP" w:author="Paulina Pietrzak-Jaworska" w:date="2026-05-18T14:36:00Z" w:id="54">
    <w:p w:rsidR="00B45266" w:rsidRDefault="00B45266" w14:paraId="6A58C134" w14:textId="0896BA1C">
      <w:r>
        <w:annotationRef/>
      </w:r>
      <w:r w:rsidRPr="29FBADEA">
        <w:t>Prośba o potwierdzenie, czy taki zapis będzie w porządku.</w:t>
      </w:r>
    </w:p>
  </w:comment>
  <w:comment w:initials="JK" w:author="Jakub Kawulok" w:date="2026-05-20T12:14:00Z" w:id="55">
    <w:p w:rsidR="00376F50" w:rsidRDefault="001B35A7" w14:paraId="27AD8BC5" w14:textId="01464298">
      <w:pPr>
        <w:pStyle w:val="CommentText"/>
      </w:pPr>
      <w:r>
        <w:rPr>
          <w:rStyle w:val="CommentReference"/>
        </w:rPr>
        <w:annotationRef/>
      </w:r>
      <w:r w:rsidRPr="76CEE56A">
        <w:t>1× 24-pin ATX, 570 mm</w:t>
      </w:r>
    </w:p>
    <w:p w:rsidR="00376F50" w:rsidRDefault="001B35A7" w14:paraId="1FE9BAD7" w14:textId="30E866B1">
      <w:pPr>
        <w:pStyle w:val="CommentText"/>
      </w:pPr>
      <w:r w:rsidRPr="78E13C26">
        <w:t>2× EPS 12V 8-pin (4+4), 670-820 mm</w:t>
      </w:r>
    </w:p>
    <w:p w:rsidR="00376F50" w:rsidRDefault="001B35A7" w14:paraId="66BB87FC" w14:textId="3491E2F0">
      <w:pPr>
        <w:pStyle w:val="CommentText"/>
      </w:pPr>
      <w:r w:rsidRPr="08315638">
        <w:t>1× 12V-2x6, 600 W, 600 mm</w:t>
      </w:r>
    </w:p>
    <w:p w:rsidR="00376F50" w:rsidRDefault="001B35A7" w14:paraId="3DF2FD4D" w14:textId="16BD9826">
      <w:pPr>
        <w:pStyle w:val="CommentText"/>
      </w:pPr>
      <w:r w:rsidRPr="445D8D4D">
        <w:t>3× PCI-E 6+2-pin, 560 mm</w:t>
      </w:r>
    </w:p>
    <w:p w:rsidR="00376F50" w:rsidRDefault="001B35A7" w14:paraId="3C58E667" w14:textId="67B297B5">
      <w:pPr>
        <w:pStyle w:val="CommentText"/>
      </w:pPr>
      <w:r w:rsidRPr="797EDD27">
        <w:t>4× SATA, 500-800 mm</w:t>
      </w:r>
    </w:p>
    <w:p w:rsidR="00376F50" w:rsidRDefault="001B35A7" w14:paraId="2B0D8C92" w14:textId="13C2787D">
      <w:pPr>
        <w:pStyle w:val="CommentText"/>
      </w:pPr>
      <w:r w:rsidRPr="76CCAAD6">
        <w:t>1× Molex, 800 mm</w:t>
      </w:r>
    </w:p>
    <w:p w:rsidR="00376F50" w:rsidRDefault="00376F50" w14:paraId="2FDC60D3" w14:textId="339F3521">
      <w:pPr>
        <w:pStyle w:val="CommentText"/>
      </w:pPr>
    </w:p>
    <w:p w:rsidR="00376F50" w:rsidRDefault="001B35A7" w14:paraId="22840249" w14:textId="002FCD45">
      <w:pPr>
        <w:pStyle w:val="CommentText"/>
      </w:pPr>
      <w:r w:rsidRPr="5AD8BD46">
        <w:t>Takiego zapisu bym się trzymał</w:t>
      </w:r>
    </w:p>
  </w:comment>
  <w:comment w:initials="PP" w:author="Paulina Pietrzak-Jaworska" w:date="2026-05-20T13:24:00Z" w:id="56">
    <w:p w:rsidR="00376F50" w:rsidRDefault="001B35A7" w14:paraId="54C88F37" w14:textId="49BCA857">
      <w:pPr>
        <w:pStyle w:val="CommentText"/>
      </w:pPr>
      <w:r>
        <w:rPr>
          <w:rStyle w:val="CommentReference"/>
        </w:rPr>
        <w:annotationRef/>
      </w:r>
      <w:r w:rsidRPr="344A2D57">
        <w:t>Mówisz-masz :)</w:t>
      </w:r>
    </w:p>
  </w:comment>
  <w:comment w:initials="PP" w:author="Paulina Pietrzak-Jaworska" w:date="2026-05-18T11:05:00Z" w:id="57">
    <w:p w:rsidR="00B45266" w:rsidRDefault="00B45266" w14:paraId="3A77E178" w14:textId="67C7ECA5">
      <w:r>
        <w:annotationRef/>
      </w:r>
      <w:r w:rsidRPr="51AF4AC7">
        <w:t>Prośba o potwierdzenie; brak danych w datasheecie.</w:t>
      </w:r>
    </w:p>
  </w:comment>
  <w:comment w:initials="JK" w:author="Jakub Kawulok" w:date="2026-05-20T12:23:00Z" w:id="58">
    <w:p w:rsidR="00376F50" w:rsidRDefault="001B35A7" w14:paraId="1776EBD1" w14:textId="3DA5C71F">
      <w:pPr>
        <w:pStyle w:val="CommentText"/>
      </w:pPr>
      <w:r>
        <w:rPr>
          <w:rStyle w:val="CommentReference"/>
        </w:rPr>
        <w:annotationRef/>
      </w:r>
      <w:r w:rsidRPr="37EE66C4">
        <w:t>jest OK (w tym wypadku musimy bazować na spec z pudełka)</w:t>
      </w:r>
    </w:p>
  </w:comment>
  <w:comment w:initials="PP" w:author="Paulina Pietrzak-Jaworska" w:date="2026-05-20T13:22:00Z" w:id="59">
    <w:p w:rsidR="00376F50" w:rsidRDefault="001B35A7" w14:paraId="4E115A76" w14:textId="25114677">
      <w:pPr>
        <w:pStyle w:val="CommentText"/>
      </w:pPr>
      <w:r>
        <w:rPr>
          <w:rStyle w:val="CommentReference"/>
        </w:rPr>
        <w:annotationRef/>
      </w:r>
      <w:r w:rsidRPr="63EDA15A">
        <w:t>Ok, dziękuję!</w:t>
      </w:r>
    </w:p>
  </w:comment>
  <w:comment w:initials="PP" w:author="Paulina Pietrzak-Jaworska" w:date="2026-05-21T08:11:00Z" w:id="60">
    <w:p w:rsidR="00376F50" w:rsidRDefault="001B35A7" w14:paraId="7301FAC2" w14:textId="71B93919">
      <w:pPr>
        <w:pStyle w:val="CommentText"/>
      </w:pPr>
      <w:r>
        <w:rPr>
          <w:rStyle w:val="CommentReference"/>
        </w:rPr>
        <w:annotationRef/>
      </w:r>
      <w:r w:rsidRPr="72605206">
        <w:t>Konsultowane z Danielem M.</w:t>
      </w:r>
    </w:p>
  </w:comment>
  <w:comment w:initials="PP" w:author="Paulina Pietrzak-Jaworska" w:date="2026-05-20T07:50:00Z" w:id="61">
    <w:p w:rsidR="00B45266" w:rsidRDefault="00B45266" w14:paraId="1B0D4B05" w14:textId="1B4B9CB3">
      <w:r>
        <w:annotationRef/>
      </w:r>
      <w:r>
        <w:fldChar w:fldCharType="begin"/>
      </w:r>
      <w:r>
        <w:instrText xml:space="preserve"> HYPERLINK "mailto:jakub.kawulok@cooling.pl"</w:instrText>
      </w:r>
      <w:bookmarkStart w:name="_@_FBB4EE4C31744DBD9776FFDB485D983FZ" w:id="63"/>
      <w:r>
        <w:fldChar w:fldCharType="separate"/>
      </w:r>
      <w:bookmarkEnd w:id="63"/>
      <w:r w:rsidRPr="1EE9E930">
        <w:rPr>
          <w:noProof/>
        </w:rPr>
        <w:t>@Jakub Kawulok</w:t>
      </w:r>
      <w:r>
        <w:fldChar w:fldCharType="end"/>
      </w:r>
      <w:r w:rsidRPr="0513AC8A">
        <w:t xml:space="preserve"> prośba o brakujące dane do wszystkich modeli Enduro :)</w:t>
      </w:r>
    </w:p>
  </w:comment>
  <w:comment w:initials="JK" w:author="Jakub Kawulok" w:date="2026-05-20T13:03:00Z" w:id="62">
    <w:p w:rsidR="00376F50" w:rsidRDefault="001B35A7" w14:paraId="27685B6E" w14:textId="2F1AA3BE">
      <w:pPr>
        <w:pStyle w:val="CommentText"/>
      </w:pPr>
      <w:r>
        <w:rPr>
          <w:rStyle w:val="CommentReference"/>
        </w:rPr>
        <w:annotationRef/>
      </w:r>
      <w:r w:rsidRPr="71FB4B13">
        <w:t>20260515_Enduro_L6_datasheet</w:t>
      </w:r>
    </w:p>
    <w:p w:rsidR="00376F50" w:rsidRDefault="001B35A7" w14:paraId="04A9D4DE" w14:textId="714B17AC">
      <w:pPr>
        <w:pStyle w:val="CommentText"/>
      </w:pPr>
      <w:r w:rsidRPr="2BFCE4B4">
        <w:t>w pliku ktory podesłałem</w:t>
      </w:r>
    </w:p>
  </w:comment>
  <w:comment w:initials="PP" w:author="Paulina Pietrzak-Jaworska" w:date="2026-05-20T07:50:00Z" w:id="64">
    <w:p w:rsidR="00B45266" w:rsidRDefault="00B45266" w14:paraId="5891E7EB" w14:textId="7F088753">
      <w:r>
        <w:annotationRef/>
      </w:r>
      <w:r w:rsidRPr="64757AAE">
        <w:t>@Jakub Kawulok</w:t>
      </w:r>
      <w:r w:rsidRPr="4440EEA2">
        <w:t xml:space="preserve"> prośba o brakujące dane do wszystkich modeli Enduro :)</w:t>
      </w:r>
    </w:p>
  </w:comment>
  <w:comment w:initials="JK" w:author="Jakub Kawulok" w:date="2026-05-20T13:04:00Z" w:id="65">
    <w:p w:rsidR="00376F50" w:rsidRDefault="001B35A7" w14:paraId="18C5EAB9" w14:textId="639D648A">
      <w:pPr>
        <w:pStyle w:val="CommentText"/>
      </w:pPr>
      <w:r>
        <w:rPr>
          <w:rStyle w:val="CommentReference"/>
        </w:rPr>
        <w:annotationRef/>
      </w:r>
      <w:r w:rsidRPr="6FA53264">
        <w:t>20260515_Enduro_L6_datasheet</w:t>
      </w:r>
    </w:p>
    <w:p w:rsidR="00376F50" w:rsidRDefault="001B35A7" w14:paraId="58C7C9A7" w14:textId="48EF46E9">
      <w:pPr>
        <w:pStyle w:val="CommentText"/>
      </w:pPr>
      <w:r w:rsidRPr="32FDFF3C">
        <w:t>w pliku ktory podesłałem</w:t>
      </w:r>
    </w:p>
  </w:comment>
  <w:comment w:initials="PP" w:author="Paulina Pietrzak-Jaworska" w:date="2026-05-18T11:09:00Z" w:id="66">
    <w:p w:rsidR="00B45266" w:rsidRDefault="00B45266" w14:paraId="45CFE5D2" w14:textId="757E2BEA">
      <w:r>
        <w:annotationRef/>
      </w:r>
      <w:r w:rsidRPr="5049AF50">
        <w:t>Prośba o potwierdzenie, czy zestaw będzie zawierał instrukcję obsługi. Datasheet tego nie przewiduje, jednak zwykle wymienialiśmy ją w module "Zestaw zawiera".</w:t>
      </w:r>
    </w:p>
  </w:comment>
  <w:comment w:initials="JK" w:author="Jakub Kawulok" w:date="2026-05-20T13:05:00Z" w:id="67">
    <w:p w:rsidR="00376F50" w:rsidRDefault="001B35A7" w14:paraId="303D02CD" w14:textId="464F5505">
      <w:pPr>
        <w:pStyle w:val="CommentText"/>
      </w:pPr>
      <w:r>
        <w:rPr>
          <w:rStyle w:val="CommentReference"/>
        </w:rPr>
        <w:annotationRef/>
      </w:r>
      <w:r w:rsidRPr="5E2AA33A">
        <w:t xml:space="preserve">Potwierdzam, zostawiamy to info 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46DE4AA3"/>
  <w15:commentEx w15:done="1" w15:paraId="0DF4BE09"/>
  <w15:commentEx w15:done="1" w15:paraId="2ACEA8FA" w15:paraIdParent="0DF4BE09"/>
  <w15:commentEx w15:done="1" w15:paraId="3C96C7D2"/>
  <w15:commentEx w15:done="1" w15:paraId="0FE998B8" w15:paraIdParent="3C96C7D2"/>
  <w15:commentEx w15:done="1" w15:paraId="574947BB"/>
  <w15:commentEx w15:done="1" w15:paraId="6D4E040A" w15:paraIdParent="574947BB"/>
  <w15:commentEx w15:done="1" w15:paraId="5DC3E4B1"/>
  <w15:commentEx w15:done="1" w15:paraId="57089040" w15:paraIdParent="5DC3E4B1"/>
  <w15:commentEx w15:done="1" w15:paraId="0022ED3F"/>
  <w15:commentEx w15:done="1" w15:paraId="280B6B5A" w15:paraIdParent="0022ED3F"/>
  <w15:commentEx w15:done="1" w15:paraId="63133268"/>
  <w15:commentEx w15:done="1" w15:paraId="6CAA2DCE" w15:paraIdParent="63133268"/>
  <w15:commentEx w15:done="1" w15:paraId="5AB4ECAA"/>
  <w15:commentEx w15:done="1" w15:paraId="4E03A008" w15:paraIdParent="5AB4ECAA"/>
  <w15:commentEx w15:done="1" w15:paraId="2C8E7C07"/>
  <w15:commentEx w15:done="1" w15:paraId="77F9A530" w15:paraIdParent="2C8E7C07"/>
  <w15:commentEx w15:done="1" w15:paraId="1252BE5D" w15:paraIdParent="2C8E7C07"/>
  <w15:commentEx w15:done="1" w15:paraId="26EBBFC6"/>
  <w15:commentEx w15:done="1" w15:paraId="763BB2E8"/>
  <w15:commentEx w15:done="1" w15:paraId="20923B8B"/>
  <w15:commentEx w15:done="1" w15:paraId="4FBDF61D"/>
  <w15:commentEx w15:done="1" w15:paraId="101BF7EF"/>
  <w15:commentEx w15:done="1" w15:paraId="60E47DB2"/>
  <w15:commentEx w15:done="1" w15:paraId="194EDCF4"/>
  <w15:commentEx w15:done="1" w15:paraId="0213C4E3"/>
  <w15:commentEx w15:done="1" w15:paraId="15BEC9DB"/>
  <w15:commentEx w15:done="1" w15:paraId="77383ED7"/>
  <w15:commentEx w15:done="1" w15:paraId="4F4400BE"/>
  <w15:commentEx w15:done="1" w15:paraId="4032D393"/>
  <w15:commentEx w15:done="1" w15:paraId="6E6EDCC3" w15:paraIdParent="4032D393"/>
  <w15:commentEx w15:done="1" w15:paraId="090E9297"/>
  <w15:commentEx w15:done="1" w15:paraId="75E76C57"/>
  <w15:commentEx w15:done="1" w15:paraId="40821092"/>
  <w15:commentEx w15:done="1" w15:paraId="01077056"/>
  <w15:commentEx w15:done="1" w15:paraId="29E002BB"/>
  <w15:commentEx w15:done="1" w15:paraId="61EC8CB7"/>
  <w15:commentEx w15:done="1" w15:paraId="1297455B"/>
  <w15:commentEx w15:done="1" w15:paraId="3E9D27A2" w15:paraIdParent="1297455B"/>
  <w15:commentEx w15:done="1" w15:paraId="060A0C92" w15:paraIdParent="1297455B"/>
  <w15:commentEx w15:done="1" w15:paraId="7CF36AE7"/>
  <w15:commentEx w15:done="1" w15:paraId="36EECCE6"/>
  <w15:commentEx w15:done="1" w15:paraId="3029762A" w15:paraIdParent="36EECCE6"/>
  <w15:commentEx w15:done="1" w15:paraId="041233C4"/>
  <w15:commentEx w15:done="1" w15:paraId="6803CDE4" w15:paraIdParent="041233C4"/>
  <w15:commentEx w15:done="1" w15:paraId="6A58C134"/>
  <w15:commentEx w15:done="1" w15:paraId="22840249" w15:paraIdParent="6A58C134"/>
  <w15:commentEx w15:done="1" w15:paraId="54C88F37" w15:paraIdParent="6A58C134"/>
  <w15:commentEx w15:done="1" w15:paraId="3A77E178"/>
  <w15:commentEx w15:done="1" w15:paraId="1776EBD1" w15:paraIdParent="3A77E178"/>
  <w15:commentEx w15:done="1" w15:paraId="4E115A76" w15:paraIdParent="3A77E178"/>
  <w15:commentEx w15:done="1" w15:paraId="7301FAC2"/>
  <w15:commentEx w15:done="1" w15:paraId="1B0D4B05"/>
  <w15:commentEx w15:done="1" w15:paraId="04A9D4DE" w15:paraIdParent="1B0D4B05"/>
  <w15:commentEx w15:done="1" w15:paraId="5891E7EB"/>
  <w15:commentEx w15:done="1" w15:paraId="58C7C9A7" w15:paraIdParent="5891E7EB"/>
  <w15:commentEx w15:done="1" w15:paraId="45CFE5D2"/>
  <w15:commentEx w15:done="1" w15:paraId="303D02CD" w15:paraIdParent="45CFE5D2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1D4ECF5" w16cex:dateUtc="2026-05-18T07:31:00Z"/>
  <w16cex:commentExtensible w16cex:durableId="7CF07730" w16cex:dateUtc="2026-05-20T11:31:00Z"/>
  <w16cex:commentExtensible w16cex:durableId="5B00E8F3" w16cex:dateUtc="2026-05-20T11:52:00Z"/>
  <w16cex:commentExtensible w16cex:durableId="35AF13D7" w16cex:dateUtc="2026-05-20T11:32:00Z"/>
  <w16cex:commentExtensible w16cex:durableId="69BD41F7" w16cex:dateUtc="2026-05-20T11:41:00Z"/>
  <w16cex:commentExtensible w16cex:durableId="33551D3A" w16cex:dateUtc="2026-05-20T11:32:00Z"/>
  <w16cex:commentExtensible w16cex:durableId="7F133C1C" w16cex:dateUtc="2026-05-20T11:41:00Z"/>
  <w16cex:commentExtensible w16cex:durableId="13003C2B" w16cex:dateUtc="2026-05-20T11:37:00Z"/>
  <w16cex:commentExtensible w16cex:durableId="0498DDF9" w16cex:dateUtc="2026-05-20T11:44:00Z"/>
  <w16cex:commentExtensible w16cex:durableId="71B65733" w16cex:dateUtc="2026-05-20T11:41:00Z"/>
  <w16cex:commentExtensible w16cex:durableId="75D7B582" w16cex:dateUtc="2026-05-20T11:48:00Z"/>
  <w16cex:commentExtensible w16cex:durableId="4439E12F" w16cex:dateUtc="2026-05-20T11:43:00Z"/>
  <w16cex:commentExtensible w16cex:durableId="7CE7D608" w16cex:dateUtc="2026-05-20T11:46:00Z"/>
  <w16cex:commentExtensible w16cex:durableId="16ACC66F" w16cex:dateUtc="2026-05-20T12:01:00Z"/>
  <w16cex:commentExtensible w16cex:durableId="0E34169B" w16cex:dateUtc="2026-05-20T12:03:00Z"/>
  <w16cex:commentExtensible w16cex:durableId="627F8064" w16cex:dateUtc="2026-05-21T12:36:00Z"/>
  <w16cex:commentExtensible w16cex:durableId="382D605D" w16cex:dateUtc="2026-05-21T13:59:00Z"/>
  <w16cex:commentExtensible w16cex:durableId="2A8D1F98" w16cex:dateUtc="2026-05-22T05:00:00Z"/>
  <w16cex:commentExtensible w16cex:durableId="124C0C89" w16cex:dateUtc="2026-05-20T12:04:00Z">
    <w16cex:extLst>
      <w16:ext w16:uri="{CE6994B0-6A32-4C9F-8C6B-6E91EDA988CE}">
        <cr:reactions xmlns:cr="http://schemas.microsoft.com/office/comments/2020/reactions">
          <cr:reaction reactionType="1">
            <cr:reactionInfo dateUtc="2026-05-20T12:04:58Z">
              <cr:user userId="S::paulina.pietrzak-jaworska@cooling.pl::fc2c8a1b-e3f2-4c82-a533-bd46276ddd53" userProvider="AD" userName="Paulina Pietrzak-Jaworska"/>
            </cr:reactionInfo>
          </cr:reaction>
        </cr:reactions>
      </w16:ext>
    </w16cex:extLst>
  </w16cex:commentExtensible>
  <w16cex:commentExtensible w16cex:durableId="47A9E243" w16cex:dateUtc="2026-05-20T12:12:00Z">
    <w16cex:extLst>
      <w16:ext w16:uri="{CE6994B0-6A32-4C9F-8C6B-6E91EDA988CE}">
        <cr:reactions xmlns:cr="http://schemas.microsoft.com/office/comments/2020/reactions">
          <cr:reaction reactionType="1">
            <cr:reactionInfo dateUtc="2026-05-20T12:12:38Z">
              <cr:user userId="S::paulina.pietrzak-jaworska@cooling.pl::fc2c8a1b-e3f2-4c82-a533-bd46276ddd53" userProvider="AD" userName="Paulina Pietrzak-Jaworska"/>
            </cr:reactionInfo>
          </cr:reaction>
        </cr:reactions>
      </w16:ext>
    </w16cex:extLst>
  </w16cex:commentExtensible>
  <w16cex:commentExtensible w16cex:durableId="41FFD3B2" w16cex:dateUtc="2026-05-20T12:12:00Z">
    <w16cex:extLst>
      <w16:ext w16:uri="{CE6994B0-6A32-4C9F-8C6B-6E91EDA988CE}">
        <cr:reactions xmlns:cr="http://schemas.microsoft.com/office/comments/2020/reactions">
          <cr:reaction reactionType="1">
            <cr:reactionInfo dateUtc="2026-05-20T12:12:55Z">
              <cr:user userId="S::paulina.pietrzak-jaworska@cooling.pl::fc2c8a1b-e3f2-4c82-a533-bd46276ddd53" userProvider="AD" userName="Paulina Pietrzak-Jaworska"/>
            </cr:reactionInfo>
          </cr:reaction>
        </cr:reactions>
      </w16:ext>
    </w16cex:extLst>
  </w16cex:commentExtensible>
  <w16cex:commentExtensible w16cex:durableId="62FFBAC7" w16cex:dateUtc="2026-05-20T12:12:00Z">
    <w16cex:extLst>
      <w16:ext w16:uri="{CE6994B0-6A32-4C9F-8C6B-6E91EDA988CE}">
        <cr:reactions xmlns:cr="http://schemas.microsoft.com/office/comments/2020/reactions">
          <cr:reaction reactionType="1">
            <cr:reactionInfo dateUtc="2026-05-20T12:13:07Z">
              <cr:user userId="S::paulina.pietrzak-jaworska@cooling.pl::fc2c8a1b-e3f2-4c82-a533-bd46276ddd53" userProvider="AD" userName="Paulina Pietrzak-Jaworska"/>
            </cr:reactionInfo>
          </cr:reaction>
        </cr:reactions>
      </w16:ext>
    </w16cex:extLst>
  </w16cex:commentExtensible>
  <w16cex:commentExtensible w16cex:durableId="78FF53A5" w16cex:dateUtc="2026-05-20T12:17:00Z">
    <w16cex:extLst>
      <w16:ext w16:uri="{CE6994B0-6A32-4C9F-8C6B-6E91EDA988CE}">
        <cr:reactions xmlns:cr="http://schemas.microsoft.com/office/comments/2020/reactions">
          <cr:reaction reactionType="1">
            <cr:reactionInfo dateUtc="2026-05-20T12:16:42Z">
              <cr:user userId="S::paulina.pietrzak-jaworska@cooling.pl::fc2c8a1b-e3f2-4c82-a533-bd46276ddd53" userProvider="AD" userName="Paulina Pietrzak-Jaworska"/>
            </cr:reactionInfo>
          </cr:reaction>
        </cr:reactions>
      </w16:ext>
    </w16cex:extLst>
  </w16cex:commentExtensible>
  <w16cex:commentExtensible w16cex:durableId="316F4911" w16cex:dateUtc="2026-05-20T12:17:00Z">
    <w16cex:extLst>
      <w16:ext w16:uri="{CE6994B0-6A32-4C9F-8C6B-6E91EDA988CE}">
        <cr:reactions xmlns:cr="http://schemas.microsoft.com/office/comments/2020/reactions">
          <cr:reaction reactionType="1">
            <cr:reactionInfo dateUtc="2026-05-20T12:16:53Z">
              <cr:user userId="S::paulina.pietrzak-jaworska@cooling.pl::fc2c8a1b-e3f2-4c82-a533-bd46276ddd53" userProvider="AD" userName="Paulina Pietrzak-Jaworska"/>
            </cr:reactionInfo>
          </cr:reaction>
        </cr:reactions>
      </w16:ext>
    </w16cex:extLst>
  </w16cex:commentExtensible>
  <w16cex:commentExtensible w16cex:durableId="2BE43DA4" w16cex:dateUtc="2026-05-20T13:01:00Z">
    <w16cex:extLst>
      <w16:ext w16:uri="{CE6994B0-6A32-4C9F-8C6B-6E91EDA988CE}">
        <cr:reactions xmlns:cr="http://schemas.microsoft.com/office/comments/2020/reactions">
          <cr:reaction reactionType="1">
            <cr:reactionInfo dateUtc="2026-05-20T13:04:18Z">
              <cr:user userId="S::paulina.pietrzak-jaworska@cooling.pl::fc2c8a1b-e3f2-4c82-a533-bd46276ddd53" userProvider="AD" userName="Paulina Pietrzak-Jaworska"/>
            </cr:reactionInfo>
          </cr:reaction>
        </cr:reactions>
      </w16:ext>
    </w16cex:extLst>
  </w16cex:commentExtensible>
  <w16cex:commentExtensible w16cex:durableId="346D6A0E" w16cex:dateUtc="2026-05-20T13:16:00Z">
    <w16cex:extLst>
      <w16:ext w16:uri="{CE6994B0-6A32-4C9F-8C6B-6E91EDA988CE}">
        <cr:reactions xmlns:cr="http://schemas.microsoft.com/office/comments/2020/reactions">
          <cr:reaction reactionType="1">
            <cr:reactionInfo dateUtc="2026-05-21T04:54:16Z">
              <cr:user userId="S::paulina.pietrzak-jaworska@cooling.pl::fc2c8a1b-e3f2-4c82-a533-bd46276ddd53" userProvider="AD" userName="Paulina Pietrzak-Jaworska"/>
            </cr:reactionInfo>
          </cr:reaction>
        </cr:reactions>
      </w16:ext>
    </w16cex:extLst>
  </w16cex:commentExtensible>
  <w16cex:commentExtensible w16cex:durableId="214AA439" w16cex:dateUtc="2026-05-20T13:22:00Z">
    <w16cex:extLst>
      <w16:ext w16:uri="{CE6994B0-6A32-4C9F-8C6B-6E91EDA988CE}">
        <cr:reactions xmlns:cr="http://schemas.microsoft.com/office/comments/2020/reactions">
          <cr:reaction reactionType="1">
            <cr:reactionInfo dateUtc="2026-05-21T04:55:11Z">
              <cr:user userId="S::paulina.pietrzak-jaworska@cooling.pl::fc2c8a1b-e3f2-4c82-a533-bd46276ddd53" userProvider="AD" userName="Paulina Pietrzak-Jaworska"/>
            </cr:reactionInfo>
          </cr:reaction>
        </cr:reactions>
      </w16:ext>
    </w16cex:extLst>
  </w16cex:commentExtensible>
  <w16cex:commentExtensible w16cex:durableId="6742D51A" w16cex:dateUtc="2026-05-20T13:22:00Z">
    <w16cex:extLst>
      <w16:ext w16:uri="{CE6994B0-6A32-4C9F-8C6B-6E91EDA988CE}">
        <cr:reactions xmlns:cr="http://schemas.microsoft.com/office/comments/2020/reactions">
          <cr:reaction reactionType="1">
            <cr:reactionInfo dateUtc="2026-05-21T04:55:22Z">
              <cr:user userId="S::paulina.pietrzak-jaworska@cooling.pl::fc2c8a1b-e3f2-4c82-a533-bd46276ddd53" userProvider="AD" userName="Paulina Pietrzak-Jaworska"/>
            </cr:reactionInfo>
          </cr:reaction>
        </cr:reactions>
      </w16:ext>
    </w16cex:extLst>
  </w16cex:commentExtensible>
  <w16cex:commentExtensible w16cex:durableId="7845D2F8" w16cex:dateUtc="2026-05-20T13:24:00Z">
    <w16cex:extLst>
      <w16:ext w16:uri="{CE6994B0-6A32-4C9F-8C6B-6E91EDA988CE}">
        <cr:reactions xmlns:cr="http://schemas.microsoft.com/office/comments/2020/reactions">
          <cr:reaction reactionType="1">
            <cr:reactionInfo dateUtc="2026-05-21T04:55:43Z">
              <cr:user userId="S::paulina.pietrzak-jaworska@cooling.pl::fc2c8a1b-e3f2-4c82-a533-bd46276ddd53" userProvider="AD" userName="Paulina Pietrzak-Jaworska"/>
            </cr:reactionInfo>
          </cr:reaction>
        </cr:reactions>
      </w16:ext>
    </w16cex:extLst>
  </w16cex:commentExtensible>
  <w16cex:commentExtensible w16cex:durableId="611AAAE2" w16cex:dateUtc="2026-05-18T08:48:00Z"/>
  <w16cex:commentExtensible w16cex:durableId="4F5F502B" w16cex:dateUtc="2026-05-21T05:40:00Z"/>
  <w16cex:commentExtensible w16cex:durableId="0BDA6FC3" w16cex:dateUtc="2026-05-20T13:27:00Z">
    <w16cex:extLst>
      <w16:ext w16:uri="{CE6994B0-6A32-4C9F-8C6B-6E91EDA988CE}">
        <cr:reactions xmlns:cr="http://schemas.microsoft.com/office/comments/2020/reactions">
          <cr:reaction reactionType="1">
            <cr:reactionInfo dateUtc="2026-05-21T04:56:46Z">
              <cr:user userId="S::paulina.pietrzak-jaworska@cooling.pl::fc2c8a1b-e3f2-4c82-a533-bd46276ddd53" userProvider="AD" userName="Paulina Pietrzak-Jaworska"/>
            </cr:reactionInfo>
          </cr:reaction>
        </cr:reactions>
      </w16:ext>
    </w16cex:extLst>
  </w16cex:commentExtensible>
  <w16cex:commentExtensible w16cex:durableId="46A6A576" w16cex:dateUtc="2026-05-20T13:30:00Z">
    <w16cex:extLst>
      <w16:ext w16:uri="{CE6994B0-6A32-4C9F-8C6B-6E91EDA988CE}">
        <cr:reactions xmlns:cr="http://schemas.microsoft.com/office/comments/2020/reactions">
          <cr:reaction reactionType="1">
            <cr:reactionInfo dateUtc="2026-05-21T04:57:06Z">
              <cr:user userId="S::paulina.pietrzak-jaworska@cooling.pl::fc2c8a1b-e3f2-4c82-a533-bd46276ddd53" userProvider="AD" userName="Paulina Pietrzak-Jaworska"/>
            </cr:reactionInfo>
          </cr:reaction>
        </cr:reactions>
      </w16:ext>
    </w16cex:extLst>
  </w16cex:commentExtensible>
  <w16cex:commentExtensible w16cex:durableId="663D5B40" w16cex:dateUtc="2026-05-21T09:12:00Z"/>
  <w16cex:commentExtensible w16cex:durableId="0BB84E76" w16cex:dateUtc="2026-05-21T06:10:00Z"/>
  <w16cex:commentExtensible w16cex:durableId="73F4CA4A" w16cex:dateUtc="2026-05-18T06:59:00Z"/>
  <w16cex:commentExtensible w16cex:durableId="181F03BD" w16cex:dateUtc="2026-05-18T07:00:00Z"/>
  <w16cex:commentExtensible w16cex:durableId="4E8E79A7" w16cex:dateUtc="2026-05-18T07:05:00Z"/>
  <w16cex:commentExtensible w16cex:durableId="7D2DBCC9" w16cex:dateUtc="2026-05-20T09:56:00Z"/>
  <w16cex:commentExtensible w16cex:durableId="3D5410BE" w16cex:dateUtc="2026-05-20T11:26:00Z"/>
  <w16cex:commentExtensible w16cex:durableId="678DCD7F" w16cex:dateUtc="2026-05-18T07:08:00Z"/>
  <w16cex:commentExtensible w16cex:durableId="6F3EFE08" w16cex:dateUtc="2026-05-18T07:10:00Z"/>
  <w16cex:commentExtensible w16cex:durableId="68507157" w16cex:dateUtc="2026-05-20T09:59:00Z">
    <w16cex:extLst>
      <w16:ext w16:uri="{CE6994B0-6A32-4C9F-8C6B-6E91EDA988CE}">
        <cr:reactions xmlns:cr="http://schemas.microsoft.com/office/comments/2020/reactions">
          <cr:reaction reactionType="1">
            <cr:reactionInfo dateUtc="2026-05-20T11:25:39Z">
              <cr:user userId="S::paulina.pietrzak-jaworska@cooling.pl::fc2c8a1b-e3f2-4c82-a533-bd46276ddd53" userProvider="AD" userName="Paulina Pietrzak-Jaworska"/>
            </cr:reactionInfo>
          </cr:reaction>
        </cr:reactions>
      </w16:ext>
    </w16cex:extLst>
  </w16cex:commentExtensible>
  <w16cex:commentExtensible w16cex:durableId="64F545D4" w16cex:dateUtc="2026-05-18T09:08:00Z"/>
  <w16cex:commentExtensible w16cex:durableId="6D9EF450" w16cex:dateUtc="2026-05-20T10:07:00Z">
    <w16cex:extLst>
      <w16:ext w16:uri="{CE6994B0-6A32-4C9F-8C6B-6E91EDA988CE}">
        <cr:reactions xmlns:cr="http://schemas.microsoft.com/office/comments/2020/reactions">
          <cr:reaction reactionType="1">
            <cr:reactionInfo dateUtc="2026-05-20T11:25:20Z">
              <cr:user userId="S::paulina.pietrzak-jaworska@cooling.pl::fc2c8a1b-e3f2-4c82-a533-bd46276ddd53" userProvider="AD" userName="Paulina Pietrzak-Jaworska"/>
            </cr:reactionInfo>
          </cr:reaction>
        </cr:reactions>
      </w16:ext>
    </w16cex:extLst>
  </w16cex:commentExtensible>
  <w16cex:commentExtensible w16cex:durableId="364A7C32" w16cex:dateUtc="2026-05-18T12:36:00Z"/>
  <w16cex:commentExtensible w16cex:durableId="66967F6D" w16cex:dateUtc="2026-05-20T10:14:00Z"/>
  <w16cex:commentExtensible w16cex:durableId="3626A8D7" w16cex:dateUtc="2026-05-20T11:24:00Z"/>
  <w16cex:commentExtensible w16cex:durableId="055E33BF" w16cex:dateUtc="2026-05-18T09:05:00Z"/>
  <w16cex:commentExtensible w16cex:durableId="3E27BD12" w16cex:dateUtc="2026-05-20T10:23:00Z"/>
  <w16cex:commentExtensible w16cex:durableId="59E2A4F7" w16cex:dateUtc="2026-05-20T11:22:00Z"/>
  <w16cex:commentExtensible w16cex:durableId="216FC787" w16cex:dateUtc="2026-05-21T06:11:00Z"/>
  <w16cex:commentExtensible w16cex:durableId="2DC3B5DF" w16cex:dateUtc="2026-05-20T05:50:00Z"/>
  <w16cex:commentExtensible w16cex:durableId="163C44AE" w16cex:dateUtc="2026-05-20T11:03:00Z">
    <w16cex:extLst>
      <w16:ext w16:uri="{CE6994B0-6A32-4C9F-8C6B-6E91EDA988CE}">
        <cr:reactions xmlns:cr="http://schemas.microsoft.com/office/comments/2020/reactions">
          <cr:reaction reactionType="1">
            <cr:reactionInfo dateUtc="2026-05-20T11:22:54Z">
              <cr:user userId="S::paulina.pietrzak-jaworska@cooling.pl::fc2c8a1b-e3f2-4c82-a533-bd46276ddd53" userProvider="AD" userName="Paulina Pietrzak-Jaworska"/>
            </cr:reactionInfo>
          </cr:reaction>
        </cr:reactions>
      </w16:ext>
    </w16cex:extLst>
  </w16cex:commentExtensible>
  <w16cex:commentExtensible w16cex:durableId="699C9E8D" w16cex:dateUtc="2026-05-20T05:50:00Z">
    <w16cex:extLst>
      <w16:ext w16:uri="{CE6994B0-6A32-4C9F-8C6B-6E91EDA988CE}">
        <cr:reactions xmlns:cr="http://schemas.microsoft.com/office/comments/2020/reactions">
          <cr:reaction reactionType="1">
            <cr:reactionInfo dateUtc="2026-05-20T11:22:48Z">
              <cr:user userId="S::paulina.pietrzak-jaworska@cooling.pl::fc2c8a1b-e3f2-4c82-a533-bd46276ddd53" userProvider="AD" userName="Paulina Pietrzak-Jaworska"/>
            </cr:reactionInfo>
          </cr:reaction>
        </cr:reactions>
      </w16:ext>
    </w16cex:extLst>
  </w16cex:commentExtensible>
  <w16cex:commentExtensible w16cex:durableId="45BC4902" w16cex:dateUtc="2026-05-20T11:04:00Z"/>
  <w16cex:commentExtensible w16cex:durableId="43977D4B" w16cex:dateUtc="2026-05-18T09:09:00Z"/>
  <w16cex:commentExtensible w16cex:durableId="1B39BC91" w16cex:dateUtc="2026-05-20T11:05:00Z">
    <w16cex:extLst>
      <w16:ext w16:uri="{CE6994B0-6A32-4C9F-8C6B-6E91EDA988CE}">
        <cr:reactions xmlns:cr="http://schemas.microsoft.com/office/comments/2020/reactions">
          <cr:reaction reactionType="1">
            <cr:reactionInfo dateUtc="2026-05-20T11:23:06Z">
              <cr:user userId="S::paulina.pietrzak-jaworska@cooling.pl::fc2c8a1b-e3f2-4c82-a533-bd46276ddd53" userProvider="AD" userName="Paulina Pietrzak-Jaworska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46DE4AA3" w16cid:durableId="21D4ECF5"/>
  <w16cid:commentId w16cid:paraId="0DF4BE09" w16cid:durableId="7CF07730"/>
  <w16cid:commentId w16cid:paraId="2ACEA8FA" w16cid:durableId="5B00E8F3"/>
  <w16cid:commentId w16cid:paraId="3C96C7D2" w16cid:durableId="35AF13D7"/>
  <w16cid:commentId w16cid:paraId="0FE998B8" w16cid:durableId="69BD41F7"/>
  <w16cid:commentId w16cid:paraId="574947BB" w16cid:durableId="33551D3A"/>
  <w16cid:commentId w16cid:paraId="6D4E040A" w16cid:durableId="7F133C1C"/>
  <w16cid:commentId w16cid:paraId="5DC3E4B1" w16cid:durableId="13003C2B"/>
  <w16cid:commentId w16cid:paraId="57089040" w16cid:durableId="0498DDF9"/>
  <w16cid:commentId w16cid:paraId="0022ED3F" w16cid:durableId="71B65733"/>
  <w16cid:commentId w16cid:paraId="280B6B5A" w16cid:durableId="75D7B582"/>
  <w16cid:commentId w16cid:paraId="63133268" w16cid:durableId="4439E12F"/>
  <w16cid:commentId w16cid:paraId="6CAA2DCE" w16cid:durableId="7CE7D608"/>
  <w16cid:commentId w16cid:paraId="5AB4ECAA" w16cid:durableId="16ACC66F"/>
  <w16cid:commentId w16cid:paraId="4E03A008" w16cid:durableId="0E34169B"/>
  <w16cid:commentId w16cid:paraId="2C8E7C07" w16cid:durableId="627F8064"/>
  <w16cid:commentId w16cid:paraId="77F9A530" w16cid:durableId="382D605D"/>
  <w16cid:commentId w16cid:paraId="1252BE5D" w16cid:durableId="2A8D1F98"/>
  <w16cid:commentId w16cid:paraId="26EBBFC6" w16cid:durableId="124C0C89"/>
  <w16cid:commentId w16cid:paraId="763BB2E8" w16cid:durableId="47A9E243"/>
  <w16cid:commentId w16cid:paraId="20923B8B" w16cid:durableId="41FFD3B2"/>
  <w16cid:commentId w16cid:paraId="4FBDF61D" w16cid:durableId="62FFBAC7"/>
  <w16cid:commentId w16cid:paraId="101BF7EF" w16cid:durableId="78FF53A5"/>
  <w16cid:commentId w16cid:paraId="60E47DB2" w16cid:durableId="316F4911"/>
  <w16cid:commentId w16cid:paraId="194EDCF4" w16cid:durableId="2BE43DA4"/>
  <w16cid:commentId w16cid:paraId="0213C4E3" w16cid:durableId="346D6A0E"/>
  <w16cid:commentId w16cid:paraId="15BEC9DB" w16cid:durableId="214AA439"/>
  <w16cid:commentId w16cid:paraId="77383ED7" w16cid:durableId="6742D51A"/>
  <w16cid:commentId w16cid:paraId="4F4400BE" w16cid:durableId="7845D2F8"/>
  <w16cid:commentId w16cid:paraId="4032D393" w16cid:durableId="611AAAE2"/>
  <w16cid:commentId w16cid:paraId="6E6EDCC3" w16cid:durableId="4F5F502B"/>
  <w16cid:commentId w16cid:paraId="090E9297" w16cid:durableId="0BDA6FC3"/>
  <w16cid:commentId w16cid:paraId="75E76C57" w16cid:durableId="46A6A576"/>
  <w16cid:commentId w16cid:paraId="40821092" w16cid:durableId="663D5B40"/>
  <w16cid:commentId w16cid:paraId="01077056" w16cid:durableId="0BB84E76"/>
  <w16cid:commentId w16cid:paraId="29E002BB" w16cid:durableId="73F4CA4A"/>
  <w16cid:commentId w16cid:paraId="61EC8CB7" w16cid:durableId="181F03BD"/>
  <w16cid:commentId w16cid:paraId="1297455B" w16cid:durableId="4E8E79A7"/>
  <w16cid:commentId w16cid:paraId="3E9D27A2" w16cid:durableId="7D2DBCC9"/>
  <w16cid:commentId w16cid:paraId="060A0C92" w16cid:durableId="3D5410BE"/>
  <w16cid:commentId w16cid:paraId="7CF36AE7" w16cid:durableId="678DCD7F"/>
  <w16cid:commentId w16cid:paraId="36EECCE6" w16cid:durableId="6F3EFE08"/>
  <w16cid:commentId w16cid:paraId="3029762A" w16cid:durableId="68507157"/>
  <w16cid:commentId w16cid:paraId="041233C4" w16cid:durableId="64F545D4"/>
  <w16cid:commentId w16cid:paraId="6803CDE4" w16cid:durableId="6D9EF450"/>
  <w16cid:commentId w16cid:paraId="6A58C134" w16cid:durableId="364A7C32"/>
  <w16cid:commentId w16cid:paraId="22840249" w16cid:durableId="66967F6D"/>
  <w16cid:commentId w16cid:paraId="54C88F37" w16cid:durableId="3626A8D7"/>
  <w16cid:commentId w16cid:paraId="3A77E178" w16cid:durableId="055E33BF"/>
  <w16cid:commentId w16cid:paraId="1776EBD1" w16cid:durableId="3E27BD12"/>
  <w16cid:commentId w16cid:paraId="4E115A76" w16cid:durableId="59E2A4F7"/>
  <w16cid:commentId w16cid:paraId="7301FAC2" w16cid:durableId="216FC787"/>
  <w16cid:commentId w16cid:paraId="1B0D4B05" w16cid:durableId="2DC3B5DF"/>
  <w16cid:commentId w16cid:paraId="04A9D4DE" w16cid:durableId="163C44AE"/>
  <w16cid:commentId w16cid:paraId="5891E7EB" w16cid:durableId="699C9E8D"/>
  <w16cid:commentId w16cid:paraId="58C7C9A7" w16cid:durableId="45BC4902"/>
  <w16cid:commentId w16cid:paraId="45CFE5D2" w16cid:durableId="43977D4B"/>
  <w16cid:commentId w16cid:paraId="303D02CD" w16cid:durableId="1B39BC9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DEC5A"/>
    <w:multiLevelType w:val="hybridMultilevel"/>
    <w:tmpl w:val="FFFFFFFF"/>
    <w:lvl w:ilvl="0" w:tplc="59C440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6DA73A6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w:ilvl="2" w:tplc="3B1CF8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E541D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C5E609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02ECD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E5848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33A7E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BB0C9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22A9087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467D9F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97427333">
    <w:abstractNumId w:val="2"/>
  </w:num>
  <w:num w:numId="2" w16cid:durableId="1584413414">
    <w:abstractNumId w:val="0"/>
  </w:num>
  <w:num w:numId="3" w16cid:durableId="3852266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na Pietrzak-Jaworska">
    <w15:presenceInfo w15:providerId="AD" w15:userId="S::paulina.pietrzak-jaworska@cooling.pl::fc2c8a1b-e3f2-4c82-a533-bd46276ddd53"/>
  </w15:person>
  <w15:person w15:author="Jakub Kawulok">
    <w15:presenceInfo w15:providerId="AD" w15:userId="S::jakub.kawulok@cooling.pl::8fc05814-76ac-49b3-a12b-219c8a2b5a80"/>
  </w15:person>
  <w15:person w15:author="Daniel Majewski">
    <w15:presenceInfo w15:providerId="AD" w15:userId="S::daniel.majewski@cooling.pl::0dac6cb2-1162-4814-91f6-88a89f6e34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D1F1C23"/>
    <w:rsid w:val="001B35A7"/>
    <w:rsid w:val="002B107F"/>
    <w:rsid w:val="002D4567"/>
    <w:rsid w:val="003344CB"/>
    <w:rsid w:val="00376F50"/>
    <w:rsid w:val="003B31AD"/>
    <w:rsid w:val="00485105"/>
    <w:rsid w:val="006611CF"/>
    <w:rsid w:val="00687942"/>
    <w:rsid w:val="008000A2"/>
    <w:rsid w:val="00827BD4"/>
    <w:rsid w:val="00AF4426"/>
    <w:rsid w:val="00B45266"/>
    <w:rsid w:val="00C02D25"/>
    <w:rsid w:val="00EB2703"/>
    <w:rsid w:val="00EF14C3"/>
    <w:rsid w:val="00F32D0C"/>
    <w:rsid w:val="00FD3DB1"/>
    <w:rsid w:val="00FD5C35"/>
    <w:rsid w:val="01053780"/>
    <w:rsid w:val="01594D37"/>
    <w:rsid w:val="0178E7C9"/>
    <w:rsid w:val="01EA269E"/>
    <w:rsid w:val="020586F8"/>
    <w:rsid w:val="02BC9E3A"/>
    <w:rsid w:val="02CEE7B1"/>
    <w:rsid w:val="02F86C83"/>
    <w:rsid w:val="038B0B7B"/>
    <w:rsid w:val="03CEFB5C"/>
    <w:rsid w:val="04B2C292"/>
    <w:rsid w:val="05678D0E"/>
    <w:rsid w:val="0623D4FD"/>
    <w:rsid w:val="064EFEA4"/>
    <w:rsid w:val="06C33B3C"/>
    <w:rsid w:val="0765CD6A"/>
    <w:rsid w:val="076BB593"/>
    <w:rsid w:val="078CE977"/>
    <w:rsid w:val="086FF35B"/>
    <w:rsid w:val="08A03627"/>
    <w:rsid w:val="091FFFE0"/>
    <w:rsid w:val="094A0737"/>
    <w:rsid w:val="09EDB908"/>
    <w:rsid w:val="0A2138BA"/>
    <w:rsid w:val="0AA25784"/>
    <w:rsid w:val="0AB1B9A2"/>
    <w:rsid w:val="0ABE914B"/>
    <w:rsid w:val="0AC78A0A"/>
    <w:rsid w:val="0B0D8220"/>
    <w:rsid w:val="0B89F4AB"/>
    <w:rsid w:val="0BD4E9F8"/>
    <w:rsid w:val="0BD9D2B2"/>
    <w:rsid w:val="0BE55AB7"/>
    <w:rsid w:val="0BEE5A5A"/>
    <w:rsid w:val="0C767188"/>
    <w:rsid w:val="0CABF430"/>
    <w:rsid w:val="0CF9F610"/>
    <w:rsid w:val="0D0C3568"/>
    <w:rsid w:val="0D2FF2B6"/>
    <w:rsid w:val="0F932891"/>
    <w:rsid w:val="0F9FFEE6"/>
    <w:rsid w:val="0FCA4A9A"/>
    <w:rsid w:val="107A9D39"/>
    <w:rsid w:val="1108B24E"/>
    <w:rsid w:val="115DB2ED"/>
    <w:rsid w:val="11E9DA70"/>
    <w:rsid w:val="1221873E"/>
    <w:rsid w:val="1239F353"/>
    <w:rsid w:val="128FB64F"/>
    <w:rsid w:val="12D53D2F"/>
    <w:rsid w:val="135DB276"/>
    <w:rsid w:val="13E8656B"/>
    <w:rsid w:val="14D1EA6C"/>
    <w:rsid w:val="14DE22C4"/>
    <w:rsid w:val="1508EAB5"/>
    <w:rsid w:val="152BB3C1"/>
    <w:rsid w:val="15A24DB0"/>
    <w:rsid w:val="15BA0B76"/>
    <w:rsid w:val="1612DF76"/>
    <w:rsid w:val="1666C1C8"/>
    <w:rsid w:val="1679EEEF"/>
    <w:rsid w:val="16905D86"/>
    <w:rsid w:val="16D5BAFE"/>
    <w:rsid w:val="176759DB"/>
    <w:rsid w:val="182222B2"/>
    <w:rsid w:val="182B86CB"/>
    <w:rsid w:val="183E23B8"/>
    <w:rsid w:val="18A61581"/>
    <w:rsid w:val="18CA4824"/>
    <w:rsid w:val="192E4214"/>
    <w:rsid w:val="193B4A45"/>
    <w:rsid w:val="19CB6863"/>
    <w:rsid w:val="19D2F41F"/>
    <w:rsid w:val="1A1A93E4"/>
    <w:rsid w:val="1A1D95CE"/>
    <w:rsid w:val="1AD288AB"/>
    <w:rsid w:val="1ADA9B03"/>
    <w:rsid w:val="1B0E9122"/>
    <w:rsid w:val="1BA3A618"/>
    <w:rsid w:val="1C9A20E2"/>
    <w:rsid w:val="1D1F1C23"/>
    <w:rsid w:val="1FA06BBA"/>
    <w:rsid w:val="20B6334B"/>
    <w:rsid w:val="20EF1FCF"/>
    <w:rsid w:val="211488F6"/>
    <w:rsid w:val="219935F1"/>
    <w:rsid w:val="21DBD587"/>
    <w:rsid w:val="21EB830C"/>
    <w:rsid w:val="21FDCBAB"/>
    <w:rsid w:val="220C716A"/>
    <w:rsid w:val="2252C498"/>
    <w:rsid w:val="22EAE5C5"/>
    <w:rsid w:val="22FB363B"/>
    <w:rsid w:val="234E13E5"/>
    <w:rsid w:val="23E8783F"/>
    <w:rsid w:val="245ABBE6"/>
    <w:rsid w:val="24AC9493"/>
    <w:rsid w:val="251CD22A"/>
    <w:rsid w:val="25704502"/>
    <w:rsid w:val="259B24F9"/>
    <w:rsid w:val="266BDB9C"/>
    <w:rsid w:val="26727EB5"/>
    <w:rsid w:val="26F3C92F"/>
    <w:rsid w:val="27E74530"/>
    <w:rsid w:val="2834240C"/>
    <w:rsid w:val="28374C46"/>
    <w:rsid w:val="286BC59B"/>
    <w:rsid w:val="28755153"/>
    <w:rsid w:val="28C376A7"/>
    <w:rsid w:val="28FF3370"/>
    <w:rsid w:val="29164C1F"/>
    <w:rsid w:val="2917B73B"/>
    <w:rsid w:val="29A19CFA"/>
    <w:rsid w:val="29FFCEB8"/>
    <w:rsid w:val="2A80881F"/>
    <w:rsid w:val="2AC8C557"/>
    <w:rsid w:val="2C5383D5"/>
    <w:rsid w:val="2C5870AD"/>
    <w:rsid w:val="2CFD4A22"/>
    <w:rsid w:val="2D68EF82"/>
    <w:rsid w:val="2DA5835E"/>
    <w:rsid w:val="2DEF71F0"/>
    <w:rsid w:val="2E47BFEC"/>
    <w:rsid w:val="2F5BDB31"/>
    <w:rsid w:val="2FB552EB"/>
    <w:rsid w:val="2FDBDFEC"/>
    <w:rsid w:val="2FE6A5DD"/>
    <w:rsid w:val="2FE80617"/>
    <w:rsid w:val="2FE82D13"/>
    <w:rsid w:val="2FEA92D3"/>
    <w:rsid w:val="300D5033"/>
    <w:rsid w:val="3013095F"/>
    <w:rsid w:val="30466731"/>
    <w:rsid w:val="30BC48FB"/>
    <w:rsid w:val="32034E07"/>
    <w:rsid w:val="3242C239"/>
    <w:rsid w:val="336D5C8C"/>
    <w:rsid w:val="33E3307C"/>
    <w:rsid w:val="33F6A0EC"/>
    <w:rsid w:val="345C34B5"/>
    <w:rsid w:val="34748F0F"/>
    <w:rsid w:val="34A1A5DD"/>
    <w:rsid w:val="355C976C"/>
    <w:rsid w:val="362EAA5D"/>
    <w:rsid w:val="367EE74B"/>
    <w:rsid w:val="36EBEA37"/>
    <w:rsid w:val="371F7FFD"/>
    <w:rsid w:val="37E3F860"/>
    <w:rsid w:val="383500E0"/>
    <w:rsid w:val="38586E3E"/>
    <w:rsid w:val="385F7346"/>
    <w:rsid w:val="38EF5344"/>
    <w:rsid w:val="39993DF9"/>
    <w:rsid w:val="39D7EDA4"/>
    <w:rsid w:val="39EBD688"/>
    <w:rsid w:val="3A398985"/>
    <w:rsid w:val="3A7946FC"/>
    <w:rsid w:val="3AEB00F8"/>
    <w:rsid w:val="3B2C3226"/>
    <w:rsid w:val="3B41A037"/>
    <w:rsid w:val="3B70A976"/>
    <w:rsid w:val="3B90F869"/>
    <w:rsid w:val="3BAA2207"/>
    <w:rsid w:val="3BABFC29"/>
    <w:rsid w:val="3BD2B1FC"/>
    <w:rsid w:val="3BF75CEA"/>
    <w:rsid w:val="3C431E74"/>
    <w:rsid w:val="3C552CD6"/>
    <w:rsid w:val="3D1B051E"/>
    <w:rsid w:val="3D559566"/>
    <w:rsid w:val="3D81879C"/>
    <w:rsid w:val="3D9B115F"/>
    <w:rsid w:val="3E25E245"/>
    <w:rsid w:val="3EFA4967"/>
    <w:rsid w:val="3F1A004E"/>
    <w:rsid w:val="3F5FB876"/>
    <w:rsid w:val="3F9CCCE8"/>
    <w:rsid w:val="3FA5D404"/>
    <w:rsid w:val="3FAD2FE3"/>
    <w:rsid w:val="3FB68580"/>
    <w:rsid w:val="3FFE5FC0"/>
    <w:rsid w:val="405DA306"/>
    <w:rsid w:val="4073160F"/>
    <w:rsid w:val="4091425E"/>
    <w:rsid w:val="40CB3A71"/>
    <w:rsid w:val="40D9467B"/>
    <w:rsid w:val="40E146EF"/>
    <w:rsid w:val="41076145"/>
    <w:rsid w:val="41106AAF"/>
    <w:rsid w:val="4148D942"/>
    <w:rsid w:val="431C009A"/>
    <w:rsid w:val="43EB3448"/>
    <w:rsid w:val="4435827C"/>
    <w:rsid w:val="4460D733"/>
    <w:rsid w:val="447025C3"/>
    <w:rsid w:val="4540DC0D"/>
    <w:rsid w:val="458241B8"/>
    <w:rsid w:val="45E259DD"/>
    <w:rsid w:val="4623075F"/>
    <w:rsid w:val="469289C7"/>
    <w:rsid w:val="477A8A0B"/>
    <w:rsid w:val="478F0926"/>
    <w:rsid w:val="48355BBC"/>
    <w:rsid w:val="48C2FFCA"/>
    <w:rsid w:val="495CDA35"/>
    <w:rsid w:val="4A27719D"/>
    <w:rsid w:val="4ADFFE41"/>
    <w:rsid w:val="4B2E7C6E"/>
    <w:rsid w:val="4B51BF03"/>
    <w:rsid w:val="4BA19B38"/>
    <w:rsid w:val="4C4209A7"/>
    <w:rsid w:val="4C711DF6"/>
    <w:rsid w:val="4C9B2D64"/>
    <w:rsid w:val="4CCFBC0A"/>
    <w:rsid w:val="4CE40712"/>
    <w:rsid w:val="4D0E1C3A"/>
    <w:rsid w:val="4D209371"/>
    <w:rsid w:val="4D9645CC"/>
    <w:rsid w:val="4E2C4B1E"/>
    <w:rsid w:val="4E584F0E"/>
    <w:rsid w:val="4EE08231"/>
    <w:rsid w:val="4F48D93C"/>
    <w:rsid w:val="4F7085FD"/>
    <w:rsid w:val="4F73C387"/>
    <w:rsid w:val="4F798915"/>
    <w:rsid w:val="4FB62F47"/>
    <w:rsid w:val="50C7D53F"/>
    <w:rsid w:val="50F6A601"/>
    <w:rsid w:val="51373177"/>
    <w:rsid w:val="51578BE3"/>
    <w:rsid w:val="526C23EA"/>
    <w:rsid w:val="53168B99"/>
    <w:rsid w:val="5347ABC6"/>
    <w:rsid w:val="535EAC47"/>
    <w:rsid w:val="539534D9"/>
    <w:rsid w:val="53A93697"/>
    <w:rsid w:val="54402517"/>
    <w:rsid w:val="54A5E0CC"/>
    <w:rsid w:val="5522B306"/>
    <w:rsid w:val="555AA46C"/>
    <w:rsid w:val="55B297C2"/>
    <w:rsid w:val="55CD0829"/>
    <w:rsid w:val="55F7ED5A"/>
    <w:rsid w:val="561E1D0B"/>
    <w:rsid w:val="56A5909A"/>
    <w:rsid w:val="56B7BA46"/>
    <w:rsid w:val="56C44412"/>
    <w:rsid w:val="57435CE6"/>
    <w:rsid w:val="57839293"/>
    <w:rsid w:val="57B9E010"/>
    <w:rsid w:val="57C54C6C"/>
    <w:rsid w:val="58414772"/>
    <w:rsid w:val="588727FB"/>
    <w:rsid w:val="58BC252C"/>
    <w:rsid w:val="5A37A870"/>
    <w:rsid w:val="5AF96213"/>
    <w:rsid w:val="5B129BFE"/>
    <w:rsid w:val="5B3BA36C"/>
    <w:rsid w:val="5B862B42"/>
    <w:rsid w:val="5C681342"/>
    <w:rsid w:val="5C6B85AB"/>
    <w:rsid w:val="5C926E34"/>
    <w:rsid w:val="5D1F27D2"/>
    <w:rsid w:val="5D26DC68"/>
    <w:rsid w:val="5D531103"/>
    <w:rsid w:val="5D8A6F69"/>
    <w:rsid w:val="5EC320A7"/>
    <w:rsid w:val="5ED56FC0"/>
    <w:rsid w:val="5F8CC5E6"/>
    <w:rsid w:val="5F95151B"/>
    <w:rsid w:val="60031180"/>
    <w:rsid w:val="60127C2A"/>
    <w:rsid w:val="60AA623D"/>
    <w:rsid w:val="60CEF078"/>
    <w:rsid w:val="60FFD751"/>
    <w:rsid w:val="610FFDDD"/>
    <w:rsid w:val="61156208"/>
    <w:rsid w:val="6127B691"/>
    <w:rsid w:val="6183EF45"/>
    <w:rsid w:val="61845B07"/>
    <w:rsid w:val="6275D1C6"/>
    <w:rsid w:val="629C837A"/>
    <w:rsid w:val="62B35935"/>
    <w:rsid w:val="62E2E913"/>
    <w:rsid w:val="633753F2"/>
    <w:rsid w:val="6338C154"/>
    <w:rsid w:val="633B400F"/>
    <w:rsid w:val="637E5194"/>
    <w:rsid w:val="64662D5B"/>
    <w:rsid w:val="646AB708"/>
    <w:rsid w:val="64D4FE76"/>
    <w:rsid w:val="64DA511C"/>
    <w:rsid w:val="65641966"/>
    <w:rsid w:val="65DB8E51"/>
    <w:rsid w:val="65ED90C1"/>
    <w:rsid w:val="66134680"/>
    <w:rsid w:val="6640B909"/>
    <w:rsid w:val="664AD98B"/>
    <w:rsid w:val="666D7A96"/>
    <w:rsid w:val="66958671"/>
    <w:rsid w:val="679D5C3D"/>
    <w:rsid w:val="67CF608A"/>
    <w:rsid w:val="6845B284"/>
    <w:rsid w:val="684AAB7C"/>
    <w:rsid w:val="688AE021"/>
    <w:rsid w:val="68BBBD95"/>
    <w:rsid w:val="68EF34F6"/>
    <w:rsid w:val="69CACF8F"/>
    <w:rsid w:val="69DC1F81"/>
    <w:rsid w:val="69F458CE"/>
    <w:rsid w:val="69FD427B"/>
    <w:rsid w:val="6A4D6F4D"/>
    <w:rsid w:val="6AA7BA87"/>
    <w:rsid w:val="6AA7EF3E"/>
    <w:rsid w:val="6B107882"/>
    <w:rsid w:val="6B4A6722"/>
    <w:rsid w:val="6B9C439E"/>
    <w:rsid w:val="6C8BB492"/>
    <w:rsid w:val="6CD4BDB3"/>
    <w:rsid w:val="6D557051"/>
    <w:rsid w:val="6D6F7A2B"/>
    <w:rsid w:val="6DE47A7E"/>
    <w:rsid w:val="6E13F290"/>
    <w:rsid w:val="6E947567"/>
    <w:rsid w:val="70117D45"/>
    <w:rsid w:val="702383B1"/>
    <w:rsid w:val="70878E8F"/>
    <w:rsid w:val="70C9018B"/>
    <w:rsid w:val="71C71311"/>
    <w:rsid w:val="725C7702"/>
    <w:rsid w:val="72828070"/>
    <w:rsid w:val="737BF926"/>
    <w:rsid w:val="73858219"/>
    <w:rsid w:val="742AD1DB"/>
    <w:rsid w:val="74343403"/>
    <w:rsid w:val="74BC6B70"/>
    <w:rsid w:val="75101A8F"/>
    <w:rsid w:val="76563B52"/>
    <w:rsid w:val="766BD2A5"/>
    <w:rsid w:val="76A85FF0"/>
    <w:rsid w:val="76E57744"/>
    <w:rsid w:val="7712CBBA"/>
    <w:rsid w:val="771C27F3"/>
    <w:rsid w:val="773A86AA"/>
    <w:rsid w:val="775F254E"/>
    <w:rsid w:val="790F65F5"/>
    <w:rsid w:val="79464D63"/>
    <w:rsid w:val="79BC341D"/>
    <w:rsid w:val="7A27C954"/>
    <w:rsid w:val="7B4EEAB2"/>
    <w:rsid w:val="7C67CB40"/>
    <w:rsid w:val="7CEF486E"/>
    <w:rsid w:val="7DD94BD3"/>
    <w:rsid w:val="7DDED772"/>
    <w:rsid w:val="7DE57A6E"/>
    <w:rsid w:val="7E295A9D"/>
    <w:rsid w:val="7E58F5C2"/>
    <w:rsid w:val="7E623A82"/>
    <w:rsid w:val="7E9DE361"/>
    <w:rsid w:val="7F0251EA"/>
    <w:rsid w:val="7F393DDA"/>
    <w:rsid w:val="7F775DC2"/>
    <w:rsid w:val="7F85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8D2246D"/>
  <w15:chartTrackingRefBased/>
  <w15:docId w15:val="{9AADB9C6-1C24-472E-9BDC-7D4F158DC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447025C3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C02D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61A3EA11E1884390104C20F609E520" ma:contentTypeVersion="6" ma:contentTypeDescription="Utwórz nowy dokument." ma:contentTypeScope="" ma:versionID="e44f9139875d49ad8e10c11a2ad35664">
  <xsd:schema xmlns:xsd="http://www.w3.org/2001/XMLSchema" xmlns:xs="http://www.w3.org/2001/XMLSchema" xmlns:p="http://schemas.microsoft.com/office/2006/metadata/properties" xmlns:ns2="f5671ffe-abb6-4715-8888-ca2bc01108f0" xmlns:ns3="3719de9a-a2ed-4efa-9437-7efcda4f9a34" targetNamespace="http://schemas.microsoft.com/office/2006/metadata/properties" ma:root="true" ma:fieldsID="8915cd0daa2d101baa5979e1edd4a718" ns2:_="" ns3:_="">
    <xsd:import namespace="f5671ffe-abb6-4715-8888-ca2bc01108f0"/>
    <xsd:import namespace="3719de9a-a2ed-4efa-9437-7efcda4f9a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671ffe-abb6-4715-8888-ca2bc0110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9de9a-a2ed-4efa-9437-7efcda4f9a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C71799-47FF-4955-BBA7-DA3609DFC0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5DB1FE-3BE0-44FB-9CC3-60C6B15AD6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B705B4-4D65-473B-8B15-C582F3C22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671ffe-abb6-4715-8888-ca2bc01108f0"/>
    <ds:schemaRef ds:uri="3719de9a-a2ed-4efa-9437-7efcda4f9a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Paulina Pietrzak-Jaworska</dc:creator>
  <keywords/>
  <dc:description/>
  <lastModifiedBy>Paulina Pietrzak-Jaworska</lastModifiedBy>
  <revision>7</revision>
  <dcterms:created xsi:type="dcterms:W3CDTF">2026-05-15T01:10:00.0000000Z</dcterms:created>
  <dcterms:modified xsi:type="dcterms:W3CDTF">2026-05-28T06:21:15.9347083Z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0x010100E061A3EA11E1884390104C20F609E520</vt:lpwstr>
  </property>
</Properties>
</file>